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D5" w:rsidRPr="00F3777B" w:rsidRDefault="00141FD5" w:rsidP="00141FD5">
      <w:pPr>
        <w:pStyle w:val="Standard"/>
        <w:ind w:left="-142" w:right="-144"/>
        <w:jc w:val="center"/>
        <w:rPr>
          <w:rFonts w:ascii="Arial" w:hAnsi="Arial" w:cs="Arial"/>
          <w:b/>
          <w:sz w:val="32"/>
          <w:szCs w:val="32"/>
        </w:rPr>
      </w:pPr>
      <w:bookmarkStart w:id="0" w:name="_Toc57154079"/>
      <w:r w:rsidRPr="00F3777B">
        <w:rPr>
          <w:rFonts w:ascii="Arial" w:hAnsi="Arial" w:cs="Arial"/>
          <w:b/>
          <w:bCs/>
          <w:iCs/>
          <w:smallCaps/>
          <w:spacing w:val="-20"/>
          <w:sz w:val="32"/>
          <w:szCs w:val="32"/>
        </w:rPr>
        <w:t xml:space="preserve">VARIANTE AL LOTTO N. 2 DEL COLLEGAMENTO PEDONALE DAL CENTRO STORICO DEL CAPOLUOGO ALLE AREE DEI SERVIZI PUBBLICI LUNGO VIALE GRAMSCI </w:t>
      </w:r>
      <w:r w:rsidRPr="00F3777B">
        <w:rPr>
          <w:rFonts w:ascii="Arial" w:hAnsi="Arial" w:cs="Arial"/>
          <w:b/>
          <w:sz w:val="32"/>
          <w:szCs w:val="32"/>
        </w:rPr>
        <w:t>, PECCIOLI (PI)</w:t>
      </w:r>
    </w:p>
    <w:p w:rsidR="00141FD5" w:rsidRPr="00141FD5" w:rsidRDefault="00141FD5" w:rsidP="00141FD5">
      <w:pPr>
        <w:pStyle w:val="Standard"/>
        <w:ind w:left="-142" w:right="-144"/>
        <w:jc w:val="center"/>
        <w:rPr>
          <w:rFonts w:ascii="Arial" w:hAnsi="Arial" w:cs="Arial"/>
          <w:b/>
          <w:sz w:val="32"/>
          <w:szCs w:val="32"/>
        </w:rPr>
      </w:pPr>
      <w:r w:rsidRPr="00F3777B">
        <w:rPr>
          <w:rFonts w:ascii="Arial" w:hAnsi="Arial" w:cs="Arial"/>
          <w:b/>
          <w:sz w:val="32"/>
          <w:szCs w:val="32"/>
        </w:rPr>
        <w:t>CUP: D42F20000570004 CIG: BB53B3BFCF</w:t>
      </w:r>
    </w:p>
    <w:p w:rsidR="00141FD5" w:rsidRPr="00F3777B" w:rsidRDefault="00141FD5" w:rsidP="00141FD5">
      <w:pPr>
        <w:pStyle w:val="Titolo"/>
        <w:ind w:left="-142" w:right="-144"/>
        <w:rPr>
          <w:i w:val="0"/>
          <w:sz w:val="32"/>
          <w:szCs w:val="32"/>
        </w:rPr>
      </w:pPr>
      <w:bookmarkStart w:id="1" w:name="_Toc231985308"/>
      <w:r w:rsidRPr="00F3777B">
        <w:rPr>
          <w:i w:val="0"/>
          <w:sz w:val="32"/>
          <w:szCs w:val="32"/>
        </w:rPr>
        <w:t>PROGETTO ESECUTIVO</w:t>
      </w:r>
      <w:bookmarkEnd w:id="1"/>
    </w:p>
    <w:p w:rsidR="00141FD5" w:rsidRPr="00A21F81" w:rsidRDefault="00141FD5" w:rsidP="00141FD5">
      <w:pPr>
        <w:pStyle w:val="Standard"/>
        <w:spacing w:before="170" w:line="360" w:lineRule="auto"/>
        <w:ind w:left="-142" w:right="-144"/>
        <w:jc w:val="center"/>
        <w:rPr>
          <w:sz w:val="16"/>
          <w:szCs w:val="16"/>
        </w:rPr>
      </w:pPr>
      <w:r>
        <w:rPr>
          <w:noProof/>
          <w:sz w:val="16"/>
          <w:szCs w:val="16"/>
          <w:lang w:eastAsia="it-IT" w:bidi="ar-SA"/>
        </w:rPr>
        <w:drawing>
          <wp:inline distT="0" distB="0" distL="0" distR="0">
            <wp:extent cx="1510030" cy="1562735"/>
            <wp:effectExtent l="19050" t="0" r="0" b="0"/>
            <wp:docPr id="11" name="Immagine 11" descr="20141115223055!Peccio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41115223055!Peccioli-Logo"/>
                    <pic:cNvPicPr>
                      <a:picLocks noChangeAspect="1" noChangeArrowheads="1"/>
                    </pic:cNvPicPr>
                  </pic:nvPicPr>
                  <pic:blipFill>
                    <a:blip r:embed="rId9" cstate="print"/>
                    <a:srcRect/>
                    <a:stretch>
                      <a:fillRect/>
                    </a:stretch>
                  </pic:blipFill>
                  <pic:spPr bwMode="auto">
                    <a:xfrm>
                      <a:off x="0" y="0"/>
                      <a:ext cx="1510030" cy="1562735"/>
                    </a:xfrm>
                    <a:prstGeom prst="rect">
                      <a:avLst/>
                    </a:prstGeom>
                    <a:noFill/>
                    <a:ln w="9525">
                      <a:noFill/>
                      <a:miter lim="800000"/>
                      <a:headEnd/>
                      <a:tailEnd/>
                    </a:ln>
                  </pic:spPr>
                </pic:pic>
              </a:graphicData>
            </a:graphic>
          </wp:inline>
        </w:drawing>
      </w:r>
    </w:p>
    <w:p w:rsidR="00141FD5" w:rsidRDefault="00141FD5" w:rsidP="00141FD5">
      <w:pPr>
        <w:pStyle w:val="Sottotitolo"/>
        <w:ind w:left="-142" w:right="-144"/>
        <w:rPr>
          <w:sz w:val="16"/>
          <w:szCs w:val="16"/>
        </w:rPr>
      </w:pPr>
    </w:p>
    <w:p w:rsidR="00141FD5" w:rsidRPr="00F3777B" w:rsidRDefault="00141FD5" w:rsidP="00141FD5">
      <w:pPr>
        <w:pStyle w:val="Standard"/>
        <w:ind w:left="-142" w:right="-144"/>
        <w:jc w:val="center"/>
        <w:rPr>
          <w:rFonts w:ascii="Arial" w:hAnsi="Arial" w:cs="Arial"/>
          <w:b/>
          <w:bCs/>
          <w:sz w:val="30"/>
          <w:szCs w:val="30"/>
        </w:rPr>
      </w:pPr>
      <w:r w:rsidRPr="00F3777B">
        <w:rPr>
          <w:rFonts w:ascii="Arial" w:hAnsi="Arial" w:cs="Arial"/>
          <w:b/>
          <w:bCs/>
          <w:sz w:val="30"/>
          <w:szCs w:val="30"/>
        </w:rPr>
        <w:t xml:space="preserve">RELAZIONE </w:t>
      </w:r>
      <w:r>
        <w:rPr>
          <w:rFonts w:ascii="Arial" w:hAnsi="Arial" w:cs="Arial"/>
          <w:b/>
          <w:bCs/>
          <w:sz w:val="30"/>
          <w:szCs w:val="30"/>
        </w:rPr>
        <w:t>TECNICA</w:t>
      </w:r>
      <w:r w:rsidR="00121CDB">
        <w:rPr>
          <w:rFonts w:ascii="Arial" w:hAnsi="Arial" w:cs="Arial"/>
          <w:b/>
          <w:bCs/>
          <w:sz w:val="30"/>
          <w:szCs w:val="30"/>
        </w:rPr>
        <w:t xml:space="preserve"> -</w:t>
      </w:r>
      <w:r w:rsidR="00C410A7">
        <w:rPr>
          <w:rFonts w:ascii="Arial" w:hAnsi="Arial" w:cs="Arial"/>
          <w:b/>
          <w:bCs/>
          <w:sz w:val="30"/>
          <w:szCs w:val="30"/>
        </w:rPr>
        <w:t xml:space="preserve"> PIANO </w:t>
      </w:r>
      <w:proofErr w:type="spellStart"/>
      <w:r w:rsidR="00C410A7">
        <w:rPr>
          <w:rFonts w:ascii="Arial" w:hAnsi="Arial" w:cs="Arial"/>
          <w:b/>
          <w:bCs/>
          <w:sz w:val="30"/>
          <w:szCs w:val="30"/>
        </w:rPr>
        <w:t>DI</w:t>
      </w:r>
      <w:proofErr w:type="spellEnd"/>
      <w:r>
        <w:rPr>
          <w:rFonts w:ascii="Arial" w:hAnsi="Arial" w:cs="Arial"/>
          <w:b/>
          <w:bCs/>
          <w:sz w:val="30"/>
          <w:szCs w:val="30"/>
        </w:rPr>
        <w:t xml:space="preserve"> ACCESSIBILITA'</w:t>
      </w:r>
      <w:r w:rsidR="008D43C2">
        <w:rPr>
          <w:rFonts w:ascii="Arial" w:hAnsi="Arial" w:cs="Arial"/>
          <w:b/>
          <w:bCs/>
          <w:sz w:val="30"/>
          <w:szCs w:val="30"/>
        </w:rPr>
        <w:t xml:space="preserve"> SECONDO D.M. 13/89 E </w:t>
      </w:r>
      <w:proofErr w:type="spellStart"/>
      <w:r w:rsidR="008D43C2">
        <w:rPr>
          <w:rFonts w:ascii="Arial" w:hAnsi="Arial" w:cs="Arial"/>
          <w:b/>
          <w:bCs/>
          <w:sz w:val="30"/>
          <w:szCs w:val="30"/>
        </w:rPr>
        <w:t>SS.MM</w:t>
      </w:r>
      <w:proofErr w:type="spellEnd"/>
    </w:p>
    <w:p w:rsidR="00141FD5" w:rsidRDefault="00141FD5" w:rsidP="00141FD5">
      <w:pPr>
        <w:pStyle w:val="Standard"/>
        <w:ind w:right="-144"/>
        <w:rPr>
          <w:rFonts w:ascii="Arial" w:hAnsi="Arial" w:cs="Arial"/>
          <w:b/>
          <w:sz w:val="20"/>
        </w:rPr>
      </w:pPr>
    </w:p>
    <w:p w:rsidR="00141FD5" w:rsidRDefault="00141FD5" w:rsidP="00141FD5">
      <w:pPr>
        <w:pStyle w:val="Standard"/>
        <w:ind w:right="-144"/>
        <w:rPr>
          <w:rFonts w:ascii="Arial" w:hAnsi="Arial" w:cs="Arial"/>
          <w:b/>
          <w:sz w:val="20"/>
        </w:rPr>
      </w:pPr>
      <w:r w:rsidRPr="00400321">
        <w:rPr>
          <w:rFonts w:ascii="Arial" w:hAnsi="Arial" w:cs="Arial"/>
          <w:b/>
        </w:rPr>
        <w:t xml:space="preserve">CODICE DOCUMENTO: </w:t>
      </w:r>
      <w:r w:rsidRPr="00360703">
        <w:rPr>
          <w:rFonts w:ascii="Arial" w:hAnsi="Arial" w:cs="Arial"/>
          <w:bCs/>
        </w:rPr>
        <w:t>GE</w:t>
      </w:r>
      <w:r>
        <w:rPr>
          <w:rFonts w:ascii="Arial" w:hAnsi="Arial" w:cs="Arial"/>
          <w:bCs/>
        </w:rPr>
        <w:t>.ARC.02</w:t>
      </w:r>
    </w:p>
    <w:p w:rsidR="00141FD5" w:rsidRPr="00446F7C" w:rsidRDefault="00141FD5" w:rsidP="00141FD5">
      <w:pPr>
        <w:pStyle w:val="Standard"/>
        <w:spacing w:line="276" w:lineRule="auto"/>
        <w:ind w:left="-142" w:right="-144"/>
        <w:jc w:val="center"/>
        <w:rPr>
          <w:rFonts w:ascii="Arial" w:hAnsi="Arial" w:cs="Arial"/>
          <w:b/>
          <w:sz w:val="18"/>
          <w:szCs w:val="18"/>
        </w:rPr>
      </w:pP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b/>
          <w:sz w:val="18"/>
          <w:szCs w:val="18"/>
        </w:rPr>
        <w:t>PROGETTISTA</w:t>
      </w:r>
      <w:r w:rsidRPr="00446F7C">
        <w:rPr>
          <w:rFonts w:ascii="Arial" w:hAnsi="Arial" w:cs="Arial"/>
          <w:b/>
          <w:sz w:val="18"/>
          <w:szCs w:val="18"/>
        </w:rPr>
        <w:tab/>
      </w:r>
      <w:r w:rsidRPr="00446F7C">
        <w:rPr>
          <w:rFonts w:ascii="Arial" w:hAnsi="Arial" w:cs="Arial"/>
          <w:b/>
          <w:sz w:val="18"/>
          <w:szCs w:val="18"/>
        </w:rPr>
        <w:tab/>
      </w:r>
      <w:r w:rsidRPr="00446F7C">
        <w:rPr>
          <w:rFonts w:ascii="Arial" w:hAnsi="Arial" w:cs="Arial"/>
          <w:position w:val="3"/>
          <w:sz w:val="18"/>
          <w:szCs w:val="18"/>
        </w:rPr>
        <w:tab/>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NICO PANIZZI - Heliopolis 21 Architetti Associati </w:t>
      </w:r>
    </w:p>
    <w:p w:rsidR="00141FD5" w:rsidRPr="00446F7C" w:rsidRDefault="00141FD5" w:rsidP="00141FD5">
      <w:pPr>
        <w:pStyle w:val="Standard"/>
        <w:tabs>
          <w:tab w:val="left" w:pos="3646"/>
          <w:tab w:val="center" w:pos="4536"/>
        </w:tabs>
        <w:spacing w:before="57" w:line="276" w:lineRule="auto"/>
        <w:ind w:left="90" w:right="-144" w:hanging="90"/>
        <w:rPr>
          <w:rFonts w:ascii="Arial" w:hAnsi="Arial" w:cs="Arial"/>
          <w:position w:val="3"/>
          <w:sz w:val="18"/>
          <w:szCs w:val="18"/>
        </w:rPr>
      </w:pPr>
    </w:p>
    <w:p w:rsidR="00141FD5" w:rsidRPr="00446F7C" w:rsidRDefault="00141FD5" w:rsidP="00141FD5">
      <w:pPr>
        <w:pStyle w:val="Standard"/>
        <w:spacing w:line="276" w:lineRule="auto"/>
        <w:ind w:right="-144"/>
        <w:rPr>
          <w:rFonts w:ascii="Arial" w:hAnsi="Arial" w:cs="Arial"/>
          <w:b/>
          <w:sz w:val="18"/>
          <w:szCs w:val="18"/>
        </w:rPr>
      </w:pPr>
      <w:r w:rsidRPr="00446F7C">
        <w:rPr>
          <w:rFonts w:ascii="Arial" w:hAnsi="Arial" w:cs="Arial"/>
          <w:b/>
          <w:sz w:val="18"/>
          <w:szCs w:val="18"/>
        </w:rPr>
        <w:t>TEAM DI PROGETTAZIONE</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w:t>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ALESSANDRO MELIS</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ILARIA FRUZZETTI </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P. Ed. FILIPPO MARIANI</w:t>
      </w:r>
    </w:p>
    <w:p w:rsidR="00141FD5" w:rsidRPr="00446F7C" w:rsidRDefault="00141FD5" w:rsidP="00141FD5">
      <w:pPr>
        <w:pStyle w:val="Standard"/>
        <w:spacing w:line="276" w:lineRule="auto"/>
        <w:ind w:right="-144"/>
        <w:rPr>
          <w:rFonts w:ascii="Arial" w:hAnsi="Arial" w:cs="Arial"/>
          <w:position w:val="3"/>
          <w:sz w:val="18"/>
          <w:szCs w:val="18"/>
        </w:rPr>
      </w:pP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MARGHERITA BALDOCCHI</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ELISABETTA CONI</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ROBERTO POZIELLO</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Dott.ssa in arch. GAIA PARLANTI </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Dott. in scienze dell'arch. LUCA MARRAS</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LORENZO SHABANI</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MARTINA MANETTI</w:t>
      </w:r>
    </w:p>
    <w:p w:rsidR="00141FD5" w:rsidRPr="00446F7C" w:rsidRDefault="00141FD5" w:rsidP="00141FD5">
      <w:pPr>
        <w:pStyle w:val="Standard"/>
        <w:spacing w:line="276" w:lineRule="auto"/>
        <w:ind w:right="-144"/>
        <w:rPr>
          <w:rFonts w:ascii="Arial" w:hAnsi="Arial" w:cs="Arial"/>
          <w:position w:val="3"/>
          <w:sz w:val="18"/>
          <w:szCs w:val="18"/>
        </w:rPr>
      </w:pPr>
    </w:p>
    <w:p w:rsidR="00141FD5" w:rsidRPr="00446F7C" w:rsidRDefault="00141FD5" w:rsidP="00141FD5">
      <w:pPr>
        <w:autoSpaceDE w:val="0"/>
        <w:autoSpaceDN w:val="0"/>
        <w:adjustRightInd w:val="0"/>
        <w:spacing w:line="276" w:lineRule="auto"/>
        <w:rPr>
          <w:rFonts w:eastAsia="Arial Unicode MS" w:cs="Arial"/>
          <w:kern w:val="1"/>
          <w:position w:val="3"/>
          <w:sz w:val="18"/>
          <w:szCs w:val="18"/>
          <w:lang w:eastAsia="hi-IN" w:bidi="hi-IN"/>
        </w:rPr>
      </w:pPr>
      <w:r w:rsidRPr="00446F7C">
        <w:rPr>
          <w:rFonts w:eastAsia="Arial Unicode MS" w:cs="Arial"/>
          <w:kern w:val="1"/>
          <w:position w:val="3"/>
          <w:sz w:val="18"/>
          <w:szCs w:val="18"/>
          <w:lang w:eastAsia="hi-IN" w:bidi="hi-IN"/>
        </w:rPr>
        <w:t>Heliopolis 21 Architetti Associati</w:t>
      </w:r>
    </w:p>
    <w:p w:rsidR="00141FD5" w:rsidRPr="00446F7C" w:rsidRDefault="00141FD5" w:rsidP="00141FD5">
      <w:pPr>
        <w:pStyle w:val="Standard"/>
        <w:tabs>
          <w:tab w:val="left" w:pos="3646"/>
          <w:tab w:val="center" w:pos="4536"/>
        </w:tabs>
        <w:spacing w:before="57" w:line="276" w:lineRule="auto"/>
        <w:ind w:left="90" w:right="-144" w:hanging="90"/>
        <w:rPr>
          <w:rFonts w:ascii="Arial" w:hAnsi="Arial" w:cs="Arial"/>
          <w:position w:val="3"/>
          <w:sz w:val="18"/>
          <w:szCs w:val="18"/>
        </w:rPr>
      </w:pPr>
    </w:p>
    <w:p w:rsidR="00141FD5" w:rsidRPr="00446F7C" w:rsidRDefault="00141FD5" w:rsidP="00141FD5">
      <w:pPr>
        <w:pStyle w:val="Standard"/>
        <w:spacing w:line="276" w:lineRule="auto"/>
        <w:ind w:right="-144"/>
        <w:rPr>
          <w:rFonts w:ascii="Arial" w:hAnsi="Arial" w:cs="Arial"/>
          <w:b/>
          <w:sz w:val="18"/>
          <w:szCs w:val="18"/>
        </w:rPr>
      </w:pPr>
      <w:r w:rsidRPr="00446F7C">
        <w:rPr>
          <w:rFonts w:ascii="Arial" w:hAnsi="Arial" w:cs="Arial"/>
          <w:b/>
          <w:sz w:val="18"/>
          <w:szCs w:val="18"/>
        </w:rPr>
        <w:t>COORDINATORE DELLA SICUREZZA IN FASE DI PROGETTAZIONE</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 - Heliopolis 21 Architetti Associati</w:t>
      </w:r>
    </w:p>
    <w:p w:rsidR="00141FD5" w:rsidRPr="00446F7C" w:rsidRDefault="00141FD5" w:rsidP="00141FD5">
      <w:pPr>
        <w:pStyle w:val="Standard"/>
        <w:tabs>
          <w:tab w:val="left" w:pos="3646"/>
          <w:tab w:val="center" w:pos="4536"/>
        </w:tabs>
        <w:spacing w:line="276" w:lineRule="auto"/>
        <w:ind w:left="90" w:right="-144" w:hanging="90"/>
        <w:rPr>
          <w:rFonts w:ascii="Arial" w:hAnsi="Arial" w:cs="Arial"/>
          <w:position w:val="3"/>
          <w:sz w:val="18"/>
          <w:szCs w:val="18"/>
        </w:rPr>
      </w:pPr>
    </w:p>
    <w:p w:rsidR="00141FD5" w:rsidRPr="00446F7C" w:rsidRDefault="00141FD5" w:rsidP="00141FD5">
      <w:pPr>
        <w:pStyle w:val="Standard"/>
        <w:spacing w:line="276" w:lineRule="auto"/>
        <w:ind w:right="-144"/>
        <w:rPr>
          <w:rFonts w:ascii="Arial" w:hAnsi="Arial" w:cs="Arial"/>
          <w:b/>
          <w:sz w:val="18"/>
          <w:szCs w:val="18"/>
        </w:rPr>
      </w:pPr>
      <w:r w:rsidRPr="00446F7C">
        <w:rPr>
          <w:rFonts w:ascii="Arial" w:hAnsi="Arial" w:cs="Arial"/>
          <w:b/>
          <w:sz w:val="18"/>
          <w:szCs w:val="18"/>
        </w:rPr>
        <w:t>CONSULENTI</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strutturali - Ing. </w:t>
      </w:r>
      <w:r>
        <w:rPr>
          <w:rFonts w:ascii="Arial" w:hAnsi="Arial" w:cs="Arial"/>
          <w:position w:val="3"/>
          <w:sz w:val="18"/>
          <w:szCs w:val="18"/>
        </w:rPr>
        <w:t>GIANNI MICHELON - MAD Ingegneria srl</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elettriche - Ing. </w:t>
      </w:r>
      <w:r>
        <w:rPr>
          <w:rFonts w:ascii="Arial" w:hAnsi="Arial" w:cs="Arial"/>
          <w:position w:val="3"/>
          <w:sz w:val="18"/>
          <w:szCs w:val="18"/>
        </w:rPr>
        <w:t>MASSIMILIANO MICHELETTI</w:t>
      </w:r>
      <w:r w:rsidRPr="00446F7C">
        <w:rPr>
          <w:rFonts w:ascii="Arial" w:hAnsi="Arial" w:cs="Arial"/>
          <w:position w:val="3"/>
          <w:sz w:val="18"/>
          <w:szCs w:val="18"/>
        </w:rPr>
        <w:t xml:space="preserve"> - Studio </w:t>
      </w:r>
      <w:proofErr w:type="spellStart"/>
      <w:r w:rsidRPr="00446F7C">
        <w:rPr>
          <w:rFonts w:ascii="Arial" w:hAnsi="Arial" w:cs="Arial"/>
          <w:position w:val="3"/>
          <w:sz w:val="18"/>
          <w:szCs w:val="18"/>
        </w:rPr>
        <w:t>Tecnotre</w:t>
      </w:r>
      <w:proofErr w:type="spellEnd"/>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Relazioni e indagini geologiche - Dott.ssa Geol. </w:t>
      </w:r>
      <w:r>
        <w:rPr>
          <w:rFonts w:ascii="Arial" w:hAnsi="Arial" w:cs="Arial"/>
          <w:position w:val="3"/>
          <w:sz w:val="18"/>
          <w:szCs w:val="18"/>
        </w:rPr>
        <w:t>FRANCESCA FRANCHI</w:t>
      </w:r>
      <w:r w:rsidRPr="00446F7C">
        <w:rPr>
          <w:rFonts w:ascii="Arial" w:hAnsi="Arial" w:cs="Arial"/>
          <w:position w:val="3"/>
          <w:sz w:val="18"/>
          <w:szCs w:val="18"/>
        </w:rPr>
        <w:t xml:space="preserve"> - Studio Associato Geoprogetti</w:t>
      </w:r>
    </w:p>
    <w:p w:rsidR="00141FD5" w:rsidRPr="00446F7C" w:rsidRDefault="00141FD5" w:rsidP="00141FD5">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idraulica - Ing. </w:t>
      </w:r>
      <w:r>
        <w:rPr>
          <w:rFonts w:ascii="Arial" w:hAnsi="Arial" w:cs="Arial"/>
          <w:position w:val="3"/>
          <w:sz w:val="18"/>
          <w:szCs w:val="18"/>
        </w:rPr>
        <w:t>JACOPO TACCINI</w:t>
      </w:r>
    </w:p>
    <w:p w:rsidR="00141FD5" w:rsidRDefault="00141FD5" w:rsidP="00141FD5">
      <w:pPr>
        <w:pStyle w:val="Standard"/>
        <w:spacing w:before="57"/>
        <w:jc w:val="both"/>
        <w:rPr>
          <w:rFonts w:ascii="Arial" w:hAnsi="Arial" w:cs="Arial"/>
          <w:position w:val="3"/>
          <w:sz w:val="20"/>
        </w:rPr>
      </w:pPr>
      <w:r w:rsidRPr="00302E33">
        <w:rPr>
          <w:rFonts w:ascii="Arial" w:hAnsi="Arial" w:cs="Arial"/>
          <w:position w:val="3"/>
          <w:sz w:val="18"/>
          <w:szCs w:val="18"/>
        </w:rPr>
        <w:t xml:space="preserve">                                                                  </w:t>
      </w:r>
      <w:r>
        <w:rPr>
          <w:rFonts w:ascii="Arial" w:hAnsi="Arial" w:cs="Arial"/>
          <w:position w:val="3"/>
          <w:sz w:val="20"/>
        </w:rPr>
        <w:t xml:space="preserve">   </w:t>
      </w:r>
      <w:r w:rsidRPr="00BD4AFA">
        <w:rPr>
          <w:rFonts w:ascii="Arial" w:hAnsi="Arial" w:cs="Arial"/>
          <w:position w:val="3"/>
          <w:sz w:val="20"/>
        </w:rPr>
        <w:t xml:space="preserve">                                       </w:t>
      </w:r>
    </w:p>
    <w:p w:rsidR="00141FD5" w:rsidRPr="00F3777B" w:rsidRDefault="00141FD5" w:rsidP="00141FD5">
      <w:pPr>
        <w:pStyle w:val="Standard"/>
        <w:spacing w:before="57"/>
        <w:jc w:val="both"/>
        <w:rPr>
          <w:rFonts w:ascii="Arial" w:hAnsi="Arial" w:cs="Arial"/>
          <w:position w:val="3"/>
          <w:sz w:val="20"/>
        </w:rPr>
      </w:pPr>
      <w:r>
        <w:rPr>
          <w:rFonts w:ascii="Arial" w:hAnsi="Arial" w:cs="Arial"/>
          <w:position w:val="3"/>
          <w:sz w:val="20"/>
        </w:rPr>
        <w:lastRenderedPageBreak/>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Pr>
          <w:rFonts w:ascii="Arial" w:hAnsi="Arial" w:cs="Arial"/>
          <w:position w:val="3"/>
          <w:sz w:val="20"/>
        </w:rPr>
        <w:tab/>
      </w:r>
      <w:r w:rsidRPr="00F3777B">
        <w:rPr>
          <w:rFonts w:ascii="Arial" w:hAnsi="Arial" w:cs="Arial"/>
          <w:position w:val="3"/>
          <w:sz w:val="20"/>
        </w:rPr>
        <w:t>Peccioli, Giugno 2026</w:t>
      </w:r>
    </w:p>
    <w:p w:rsidR="00F72B12" w:rsidRPr="0037348E" w:rsidRDefault="00F72B12" w:rsidP="00141FD5">
      <w:pPr>
        <w:widowControl/>
        <w:jc w:val="center"/>
        <w:rPr>
          <w:rFonts w:cs="Arial"/>
          <w:b/>
          <w:bCs/>
          <w:sz w:val="26"/>
          <w:szCs w:val="26"/>
        </w:rPr>
      </w:pPr>
      <w:r w:rsidRPr="0037348E">
        <w:rPr>
          <w:rFonts w:cs="Arial"/>
          <w:b/>
          <w:bCs/>
          <w:sz w:val="26"/>
          <w:szCs w:val="26"/>
        </w:rPr>
        <w:t>SOMMARIO</w:t>
      </w:r>
    </w:p>
    <w:p w:rsidR="00F72B12" w:rsidRPr="0037348E" w:rsidRDefault="00F72B12" w:rsidP="00141FD5">
      <w:pPr>
        <w:ind w:left="-142"/>
        <w:jc w:val="center"/>
        <w:rPr>
          <w:rFonts w:cs="Arial"/>
          <w:b/>
          <w:bCs/>
        </w:rPr>
      </w:pPr>
    </w:p>
    <w:bookmarkStart w:id="2" w:name="_Toc129713034"/>
    <w:bookmarkStart w:id="3" w:name="_Toc129713035"/>
    <w:bookmarkEnd w:id="2"/>
    <w:p w:rsidR="000A5649" w:rsidRDefault="00E44FFB">
      <w:pPr>
        <w:pStyle w:val="Sommario1"/>
        <w:tabs>
          <w:tab w:val="right" w:leader="dot" w:pos="9062"/>
        </w:tabs>
        <w:rPr>
          <w:rFonts w:asciiTheme="minorHAnsi" w:eastAsiaTheme="minorEastAsia" w:hAnsiTheme="minorHAnsi" w:cstheme="minorBidi"/>
          <w:b w:val="0"/>
          <w:bCs w:val="0"/>
          <w:caps w:val="0"/>
          <w:noProof/>
          <w:kern w:val="2"/>
        </w:rPr>
      </w:pPr>
      <w:r w:rsidRPr="00E44FFB">
        <w:rPr>
          <w:rFonts w:ascii="Arial" w:hAnsi="Arial" w:cs="Arial"/>
          <w:sz w:val="22"/>
          <w:szCs w:val="22"/>
        </w:rPr>
        <w:fldChar w:fldCharType="begin"/>
      </w:r>
      <w:r w:rsidR="00620621" w:rsidRPr="00620621">
        <w:rPr>
          <w:rFonts w:ascii="Arial" w:hAnsi="Arial" w:cs="Arial"/>
          <w:sz w:val="22"/>
          <w:szCs w:val="22"/>
        </w:rPr>
        <w:instrText xml:space="preserve"> TOC </w:instrText>
      </w:r>
      <w:r w:rsidRPr="00E44FFB">
        <w:rPr>
          <w:rFonts w:ascii="Arial" w:hAnsi="Arial" w:cs="Arial"/>
          <w:sz w:val="22"/>
          <w:szCs w:val="22"/>
        </w:rPr>
        <w:fldChar w:fldCharType="separate"/>
      </w:r>
      <w:r w:rsidR="000A5649" w:rsidRPr="00C36A2E">
        <w:rPr>
          <w:noProof/>
        </w:rPr>
        <w:t>PROGETTO ESECUTIVO</w:t>
      </w:r>
      <w:r w:rsidR="000A5649">
        <w:rPr>
          <w:noProof/>
        </w:rPr>
        <w:tab/>
      </w:r>
      <w:r>
        <w:rPr>
          <w:noProof/>
        </w:rPr>
        <w:fldChar w:fldCharType="begin"/>
      </w:r>
      <w:r w:rsidR="000A5649">
        <w:rPr>
          <w:noProof/>
        </w:rPr>
        <w:instrText xml:space="preserve"> PAGEREF _Toc231985308 \h </w:instrText>
      </w:r>
      <w:r>
        <w:rPr>
          <w:noProof/>
        </w:rPr>
      </w:r>
      <w:r>
        <w:rPr>
          <w:noProof/>
        </w:rPr>
        <w:fldChar w:fldCharType="separate"/>
      </w:r>
      <w:r w:rsidR="000A5649">
        <w:rPr>
          <w:noProof/>
        </w:rPr>
        <w:t>1</w:t>
      </w:r>
      <w:r>
        <w:rPr>
          <w:noProof/>
        </w:rPr>
        <w:fldChar w:fldCharType="end"/>
      </w:r>
    </w:p>
    <w:p w:rsidR="000A5649" w:rsidRDefault="000A5649">
      <w:pPr>
        <w:pStyle w:val="Sommario1"/>
        <w:tabs>
          <w:tab w:val="right" w:leader="dot" w:pos="9062"/>
        </w:tabs>
        <w:rPr>
          <w:rFonts w:asciiTheme="minorHAnsi" w:eastAsiaTheme="minorEastAsia" w:hAnsiTheme="minorHAnsi" w:cstheme="minorBidi"/>
          <w:b w:val="0"/>
          <w:bCs w:val="0"/>
          <w:caps w:val="0"/>
          <w:noProof/>
          <w:kern w:val="2"/>
        </w:rPr>
      </w:pPr>
      <w:r>
        <w:rPr>
          <w:noProof/>
        </w:rPr>
        <w:t>1.PREMESSA</w:t>
      </w:r>
      <w:r>
        <w:rPr>
          <w:noProof/>
        </w:rPr>
        <w:tab/>
      </w:r>
      <w:r w:rsidR="00E44FFB">
        <w:rPr>
          <w:noProof/>
        </w:rPr>
        <w:fldChar w:fldCharType="begin"/>
      </w:r>
      <w:r>
        <w:rPr>
          <w:noProof/>
        </w:rPr>
        <w:instrText xml:space="preserve"> PAGEREF _Toc231985309 \h </w:instrText>
      </w:r>
      <w:r w:rsidR="00E44FFB">
        <w:rPr>
          <w:noProof/>
        </w:rPr>
      </w:r>
      <w:r w:rsidR="00E44FFB">
        <w:rPr>
          <w:noProof/>
        </w:rPr>
        <w:fldChar w:fldCharType="separate"/>
      </w:r>
      <w:r>
        <w:rPr>
          <w:noProof/>
        </w:rPr>
        <w:t>3</w:t>
      </w:r>
      <w:r w:rsidR="00E44FFB">
        <w:rPr>
          <w:noProof/>
        </w:rPr>
        <w:fldChar w:fldCharType="end"/>
      </w:r>
    </w:p>
    <w:p w:rsidR="000A5649" w:rsidRDefault="000A5649">
      <w:pPr>
        <w:pStyle w:val="Sommario1"/>
        <w:tabs>
          <w:tab w:val="right" w:leader="dot" w:pos="9062"/>
        </w:tabs>
        <w:rPr>
          <w:rFonts w:asciiTheme="minorHAnsi" w:eastAsiaTheme="minorEastAsia" w:hAnsiTheme="minorHAnsi" w:cstheme="minorBidi"/>
          <w:b w:val="0"/>
          <w:bCs w:val="0"/>
          <w:caps w:val="0"/>
          <w:noProof/>
          <w:kern w:val="2"/>
        </w:rPr>
      </w:pPr>
      <w:r>
        <w:rPr>
          <w:noProof/>
        </w:rPr>
        <w:t>2. NORMATIVA DI RIFERIMENTO</w:t>
      </w:r>
      <w:r>
        <w:rPr>
          <w:noProof/>
        </w:rPr>
        <w:tab/>
      </w:r>
      <w:r w:rsidR="00E44FFB">
        <w:rPr>
          <w:noProof/>
        </w:rPr>
        <w:fldChar w:fldCharType="begin"/>
      </w:r>
      <w:r>
        <w:rPr>
          <w:noProof/>
        </w:rPr>
        <w:instrText xml:space="preserve"> PAGEREF _Toc231985310 \h </w:instrText>
      </w:r>
      <w:r w:rsidR="00E44FFB">
        <w:rPr>
          <w:noProof/>
        </w:rPr>
      </w:r>
      <w:r w:rsidR="00E44FFB">
        <w:rPr>
          <w:noProof/>
        </w:rPr>
        <w:fldChar w:fldCharType="separate"/>
      </w:r>
      <w:r>
        <w:rPr>
          <w:noProof/>
        </w:rPr>
        <w:t>3</w:t>
      </w:r>
      <w:r w:rsidR="00E44FFB">
        <w:rPr>
          <w:noProof/>
        </w:rPr>
        <w:fldChar w:fldCharType="end"/>
      </w:r>
    </w:p>
    <w:p w:rsidR="000A5649" w:rsidRDefault="000A5649">
      <w:pPr>
        <w:pStyle w:val="Sommario1"/>
        <w:tabs>
          <w:tab w:val="right" w:leader="dot" w:pos="9062"/>
        </w:tabs>
        <w:rPr>
          <w:rFonts w:asciiTheme="minorHAnsi" w:eastAsiaTheme="minorEastAsia" w:hAnsiTheme="minorHAnsi" w:cstheme="minorBidi"/>
          <w:b w:val="0"/>
          <w:bCs w:val="0"/>
          <w:caps w:val="0"/>
          <w:noProof/>
          <w:kern w:val="2"/>
        </w:rPr>
      </w:pPr>
      <w:r>
        <w:rPr>
          <w:noProof/>
        </w:rPr>
        <w:t>3 Aspetti inerenti l'accessibilità delL’INFRASTRUTTURA</w:t>
      </w:r>
      <w:r>
        <w:rPr>
          <w:noProof/>
        </w:rPr>
        <w:tab/>
      </w:r>
      <w:r w:rsidR="00E44FFB">
        <w:rPr>
          <w:noProof/>
        </w:rPr>
        <w:fldChar w:fldCharType="begin"/>
      </w:r>
      <w:r>
        <w:rPr>
          <w:noProof/>
        </w:rPr>
        <w:instrText xml:space="preserve"> PAGEREF _Toc231985311 \h </w:instrText>
      </w:r>
      <w:r w:rsidR="00E44FFB">
        <w:rPr>
          <w:noProof/>
        </w:rPr>
      </w:r>
      <w:r w:rsidR="00E44FFB">
        <w:rPr>
          <w:noProof/>
        </w:rPr>
        <w:fldChar w:fldCharType="separate"/>
      </w:r>
      <w:r>
        <w:rPr>
          <w:noProof/>
        </w:rPr>
        <w:t>3</w:t>
      </w:r>
      <w:r w:rsidR="00E44FFB">
        <w:rPr>
          <w:noProof/>
        </w:rPr>
        <w:fldChar w:fldCharType="end"/>
      </w:r>
    </w:p>
    <w:p w:rsidR="000A5649" w:rsidRDefault="000A5649">
      <w:pPr>
        <w:pStyle w:val="Sommario3"/>
        <w:tabs>
          <w:tab w:val="right" w:leader="dot" w:pos="9062"/>
        </w:tabs>
        <w:rPr>
          <w:rFonts w:eastAsiaTheme="minorEastAsia" w:cstheme="minorBidi"/>
          <w:noProof/>
          <w:kern w:val="2"/>
          <w:sz w:val="24"/>
          <w:szCs w:val="24"/>
        </w:rPr>
      </w:pPr>
      <w:r w:rsidRPr="00C36A2E">
        <w:rPr>
          <w:noProof/>
          <w:u w:val="single"/>
        </w:rPr>
        <w:t>3.1 Il percorso aereo</w:t>
      </w:r>
      <w:r>
        <w:rPr>
          <w:noProof/>
        </w:rPr>
        <w:tab/>
      </w:r>
      <w:r w:rsidR="00E44FFB">
        <w:rPr>
          <w:noProof/>
        </w:rPr>
        <w:fldChar w:fldCharType="begin"/>
      </w:r>
      <w:r>
        <w:rPr>
          <w:noProof/>
        </w:rPr>
        <w:instrText xml:space="preserve"> PAGEREF _Toc231985312 \h </w:instrText>
      </w:r>
      <w:r w:rsidR="00E44FFB">
        <w:rPr>
          <w:noProof/>
        </w:rPr>
      </w:r>
      <w:r w:rsidR="00E44FFB">
        <w:rPr>
          <w:noProof/>
        </w:rPr>
        <w:fldChar w:fldCharType="separate"/>
      </w:r>
      <w:r>
        <w:rPr>
          <w:noProof/>
        </w:rPr>
        <w:t>4</w:t>
      </w:r>
      <w:r w:rsidR="00E44FFB">
        <w:rPr>
          <w:noProof/>
        </w:rPr>
        <w:fldChar w:fldCharType="end"/>
      </w:r>
    </w:p>
    <w:p w:rsidR="000A5649" w:rsidRDefault="000A5649">
      <w:pPr>
        <w:pStyle w:val="Sommario3"/>
        <w:tabs>
          <w:tab w:val="right" w:leader="dot" w:pos="9062"/>
        </w:tabs>
        <w:rPr>
          <w:rFonts w:eastAsiaTheme="minorEastAsia" w:cstheme="minorBidi"/>
          <w:noProof/>
          <w:kern w:val="2"/>
          <w:sz w:val="24"/>
          <w:szCs w:val="24"/>
        </w:rPr>
      </w:pPr>
      <w:r w:rsidRPr="00C36A2E">
        <w:rPr>
          <w:noProof/>
          <w:u w:val="single"/>
        </w:rPr>
        <w:t>3.2. Le torri ascensori</w:t>
      </w:r>
      <w:r>
        <w:rPr>
          <w:noProof/>
        </w:rPr>
        <w:tab/>
      </w:r>
      <w:r w:rsidR="00E44FFB">
        <w:rPr>
          <w:noProof/>
        </w:rPr>
        <w:fldChar w:fldCharType="begin"/>
      </w:r>
      <w:r>
        <w:rPr>
          <w:noProof/>
        </w:rPr>
        <w:instrText xml:space="preserve"> PAGEREF _Toc231985313 \h </w:instrText>
      </w:r>
      <w:r w:rsidR="00E44FFB">
        <w:rPr>
          <w:noProof/>
        </w:rPr>
      </w:r>
      <w:r w:rsidR="00E44FFB">
        <w:rPr>
          <w:noProof/>
        </w:rPr>
        <w:fldChar w:fldCharType="separate"/>
      </w:r>
      <w:r>
        <w:rPr>
          <w:noProof/>
        </w:rPr>
        <w:t>4</w:t>
      </w:r>
      <w:r w:rsidR="00E44FFB">
        <w:rPr>
          <w:noProof/>
        </w:rPr>
        <w:fldChar w:fldCharType="end"/>
      </w:r>
    </w:p>
    <w:p w:rsidR="000A5649" w:rsidRDefault="000A5649">
      <w:pPr>
        <w:pStyle w:val="Sommario3"/>
        <w:tabs>
          <w:tab w:val="right" w:leader="dot" w:pos="9062"/>
        </w:tabs>
        <w:rPr>
          <w:rFonts w:eastAsiaTheme="minorEastAsia" w:cstheme="minorBidi"/>
          <w:noProof/>
          <w:kern w:val="2"/>
          <w:sz w:val="24"/>
          <w:szCs w:val="24"/>
        </w:rPr>
      </w:pPr>
      <w:r w:rsidRPr="00C36A2E">
        <w:rPr>
          <w:noProof/>
          <w:u w:val="single"/>
        </w:rPr>
        <w:t>3.3. Le piazze</w:t>
      </w:r>
      <w:r>
        <w:rPr>
          <w:noProof/>
        </w:rPr>
        <w:tab/>
      </w:r>
      <w:r w:rsidR="00E44FFB">
        <w:rPr>
          <w:noProof/>
        </w:rPr>
        <w:fldChar w:fldCharType="begin"/>
      </w:r>
      <w:r>
        <w:rPr>
          <w:noProof/>
        </w:rPr>
        <w:instrText xml:space="preserve"> PAGEREF _Toc231985314 \h </w:instrText>
      </w:r>
      <w:r w:rsidR="00E44FFB">
        <w:rPr>
          <w:noProof/>
        </w:rPr>
      </w:r>
      <w:r w:rsidR="00E44FFB">
        <w:rPr>
          <w:noProof/>
        </w:rPr>
        <w:fldChar w:fldCharType="separate"/>
      </w:r>
      <w:r>
        <w:rPr>
          <w:noProof/>
        </w:rPr>
        <w:t>4</w:t>
      </w:r>
      <w:r w:rsidR="00E44FFB">
        <w:rPr>
          <w:noProof/>
        </w:rPr>
        <w:fldChar w:fldCharType="end"/>
      </w:r>
    </w:p>
    <w:p w:rsidR="000A5649" w:rsidRDefault="000A5649">
      <w:pPr>
        <w:pStyle w:val="Sommario3"/>
        <w:tabs>
          <w:tab w:val="right" w:leader="dot" w:pos="9062"/>
        </w:tabs>
        <w:rPr>
          <w:rFonts w:eastAsiaTheme="minorEastAsia" w:cstheme="minorBidi"/>
          <w:noProof/>
          <w:kern w:val="2"/>
          <w:sz w:val="24"/>
          <w:szCs w:val="24"/>
        </w:rPr>
      </w:pPr>
      <w:r w:rsidRPr="00C36A2E">
        <w:rPr>
          <w:noProof/>
          <w:u w:val="single"/>
        </w:rPr>
        <w:t>3.4. Il tunnel sottopasso SP64</w:t>
      </w:r>
      <w:r>
        <w:rPr>
          <w:noProof/>
        </w:rPr>
        <w:tab/>
      </w:r>
      <w:r w:rsidR="00E44FFB">
        <w:rPr>
          <w:noProof/>
        </w:rPr>
        <w:fldChar w:fldCharType="begin"/>
      </w:r>
      <w:r>
        <w:rPr>
          <w:noProof/>
        </w:rPr>
        <w:instrText xml:space="preserve"> PAGEREF _Toc231985315 \h </w:instrText>
      </w:r>
      <w:r w:rsidR="00E44FFB">
        <w:rPr>
          <w:noProof/>
        </w:rPr>
      </w:r>
      <w:r w:rsidR="00E44FFB">
        <w:rPr>
          <w:noProof/>
        </w:rPr>
        <w:fldChar w:fldCharType="separate"/>
      </w:r>
      <w:r>
        <w:rPr>
          <w:noProof/>
        </w:rPr>
        <w:t>5</w:t>
      </w:r>
      <w:r w:rsidR="00E44FFB">
        <w:rPr>
          <w:noProof/>
        </w:rPr>
        <w:fldChar w:fldCharType="end"/>
      </w:r>
    </w:p>
    <w:p w:rsidR="000A5649" w:rsidRDefault="000A5649">
      <w:pPr>
        <w:pStyle w:val="Sommario1"/>
        <w:tabs>
          <w:tab w:val="right" w:leader="dot" w:pos="9062"/>
        </w:tabs>
        <w:rPr>
          <w:rFonts w:asciiTheme="minorHAnsi" w:eastAsiaTheme="minorEastAsia" w:hAnsiTheme="minorHAnsi" w:cstheme="minorBidi"/>
          <w:b w:val="0"/>
          <w:bCs w:val="0"/>
          <w:caps w:val="0"/>
          <w:noProof/>
          <w:kern w:val="2"/>
        </w:rPr>
      </w:pPr>
      <w:r>
        <w:rPr>
          <w:noProof/>
        </w:rPr>
        <w:t>4 Accessibilità per non vedenti/ipovedenti: Sistema DI GUIDA LO SCALINO</w:t>
      </w:r>
      <w:r>
        <w:rPr>
          <w:noProof/>
        </w:rPr>
        <w:tab/>
      </w:r>
      <w:r w:rsidR="00E44FFB">
        <w:rPr>
          <w:noProof/>
        </w:rPr>
        <w:fldChar w:fldCharType="begin"/>
      </w:r>
      <w:r>
        <w:rPr>
          <w:noProof/>
        </w:rPr>
        <w:instrText xml:space="preserve"> PAGEREF _Toc231985316 \h </w:instrText>
      </w:r>
      <w:r w:rsidR="00E44FFB">
        <w:rPr>
          <w:noProof/>
        </w:rPr>
      </w:r>
      <w:r w:rsidR="00E44FFB">
        <w:rPr>
          <w:noProof/>
        </w:rPr>
        <w:fldChar w:fldCharType="separate"/>
      </w:r>
      <w:r>
        <w:rPr>
          <w:noProof/>
        </w:rPr>
        <w:t>6</w:t>
      </w:r>
      <w:r w:rsidR="00E44FFB">
        <w:rPr>
          <w:noProof/>
        </w:rPr>
        <w:fldChar w:fldCharType="end"/>
      </w:r>
    </w:p>
    <w:p w:rsidR="00F72B12" w:rsidRPr="00620621" w:rsidRDefault="00E44FFB" w:rsidP="00620621">
      <w:pPr>
        <w:pStyle w:val="Capitolato-Corpodeltesto"/>
        <w:rPr>
          <w:rFonts w:ascii="Arial" w:hAnsi="Arial" w:cs="Arial"/>
          <w:snapToGrid/>
          <w:sz w:val="22"/>
          <w:szCs w:val="22"/>
        </w:rPr>
      </w:pPr>
      <w:r w:rsidRPr="00620621">
        <w:rPr>
          <w:rFonts w:ascii="Arial" w:hAnsi="Arial" w:cs="Arial"/>
          <w:sz w:val="22"/>
          <w:szCs w:val="22"/>
        </w:rPr>
        <w:fldChar w:fldCharType="end"/>
      </w:r>
      <w:r w:rsidR="00F72B12" w:rsidRPr="00620621">
        <w:rPr>
          <w:rFonts w:ascii="Arial" w:hAnsi="Arial" w:cs="Arial"/>
          <w:snapToGrid/>
          <w:sz w:val="22"/>
          <w:szCs w:val="22"/>
        </w:rPr>
        <w:br w:type="page"/>
      </w:r>
    </w:p>
    <w:p w:rsidR="00F72B12" w:rsidRPr="0037348E" w:rsidRDefault="007319C4" w:rsidP="007319C4">
      <w:pPr>
        <w:pStyle w:val="Titolo1"/>
        <w:numPr>
          <w:ilvl w:val="0"/>
          <w:numId w:val="0"/>
        </w:numPr>
      </w:pPr>
      <w:bookmarkStart w:id="4" w:name="_Toc99467191"/>
      <w:bookmarkStart w:id="5" w:name="_Toc231985309"/>
      <w:bookmarkEnd w:id="3"/>
      <w:r>
        <w:lastRenderedPageBreak/>
        <w:t>1.</w:t>
      </w:r>
      <w:r w:rsidR="0008045D" w:rsidRPr="0037348E">
        <w:t>PREMESSA</w:t>
      </w:r>
      <w:bookmarkEnd w:id="4"/>
      <w:bookmarkEnd w:id="5"/>
    </w:p>
    <w:p w:rsidR="007B5B79" w:rsidRPr="00A270A0" w:rsidRDefault="007B5B79" w:rsidP="007B5B79">
      <w:bookmarkStart w:id="6" w:name="__RefHeading__147_1123481977"/>
      <w:bookmarkEnd w:id="6"/>
      <w:r w:rsidRPr="00460246">
        <w:t>Il percorso pedonale</w:t>
      </w:r>
      <w:r>
        <w:t>, completamente privo di barriere architettoniche,</w:t>
      </w:r>
      <w:r w:rsidRPr="00460246">
        <w:t xml:space="preserve"> che collegherà il centro storico con i servizi posti a valle su via Gramsci è costituito da due “infrastrutture” che verranno realizzate secondo un cronoprogramma ben definito attraverso l’individuazione di due lotti funzionali: il Lotto Funzionale 1</w:t>
      </w:r>
      <w:r w:rsidRPr="00A270A0">
        <w:t>(</w:t>
      </w:r>
      <w:r>
        <w:t>in corso d’opera</w:t>
      </w:r>
      <w:r w:rsidRPr="00A270A0">
        <w:t>) e il Lotto Funzionale 2 (oggetto del presente progetto esecutivo).</w:t>
      </w:r>
    </w:p>
    <w:p w:rsidR="007B5B79" w:rsidRPr="00460246" w:rsidRDefault="007B5B79" w:rsidP="007B5B79">
      <w:r>
        <w:t xml:space="preserve">La relazione </w:t>
      </w:r>
      <w:r w:rsidRPr="00460246">
        <w:t>è incentrato unicamente sul secondo tratto che completerà l'intero progetto, quello che, dall’innesto progettuale, trattato nella progettazione esecutiva del Lotto Funzionale 1, in corrispondenza di via L. da Vinci, porta fino a via A.</w:t>
      </w:r>
      <w:r>
        <w:t xml:space="preserve"> </w:t>
      </w:r>
      <w:r w:rsidRPr="00460246">
        <w:t>Gramsci</w:t>
      </w:r>
      <w:r>
        <w:t xml:space="preserve"> e poi, tramite il sottopasso, raggiunge l’area oltre la SP64 ex </w:t>
      </w:r>
      <w:proofErr w:type="spellStart"/>
      <w:r>
        <w:t>Toncelli</w:t>
      </w:r>
      <w:proofErr w:type="spellEnd"/>
      <w:r>
        <w:t>.</w:t>
      </w:r>
    </w:p>
    <w:p w:rsidR="00D03D67" w:rsidRPr="0037348E" w:rsidRDefault="00D03D67" w:rsidP="0037348E">
      <w:pPr>
        <w:rPr>
          <w:rFonts w:cs="Arial"/>
        </w:rPr>
      </w:pPr>
    </w:p>
    <w:p w:rsidR="00D03D67" w:rsidRPr="0037348E" w:rsidRDefault="00D03D67" w:rsidP="0037348E">
      <w:pPr>
        <w:rPr>
          <w:rFonts w:cs="Arial"/>
        </w:rPr>
      </w:pPr>
    </w:p>
    <w:p w:rsidR="00F72B12" w:rsidRPr="0037348E" w:rsidRDefault="007319C4" w:rsidP="007319C4">
      <w:pPr>
        <w:pStyle w:val="Titolo1"/>
        <w:numPr>
          <w:ilvl w:val="0"/>
          <w:numId w:val="0"/>
        </w:numPr>
      </w:pPr>
      <w:bookmarkStart w:id="7" w:name="_bookmark2"/>
      <w:bookmarkStart w:id="8" w:name="_Toc231985310"/>
      <w:bookmarkEnd w:id="7"/>
      <w:r>
        <w:t xml:space="preserve">2. </w:t>
      </w:r>
      <w:r w:rsidR="00DF7598" w:rsidRPr="0037348E">
        <w:t>NORMATIVA DI RIFERIMENTO</w:t>
      </w:r>
      <w:bookmarkEnd w:id="8"/>
    </w:p>
    <w:p w:rsidR="0037348E" w:rsidRPr="0037348E" w:rsidRDefault="0037348E" w:rsidP="0037348E">
      <w:pPr>
        <w:rPr>
          <w:rFonts w:cs="Arial"/>
        </w:rPr>
      </w:pPr>
      <w:r w:rsidRPr="0037348E">
        <w:rPr>
          <w:rFonts w:cs="Arial"/>
        </w:rPr>
        <w:t>In fase di progettazione si è tenuto conto di quanto prescritto dalla normativa in materia di abbattimento delle barriere architettoniche per quanto concerne il requisito dell'</w:t>
      </w:r>
      <w:r w:rsidRPr="0037348E">
        <w:rPr>
          <w:rFonts w:cs="Arial"/>
          <w:b/>
        </w:rPr>
        <w:t>accessibilità</w:t>
      </w:r>
      <w:r w:rsidRPr="0037348E">
        <w:rPr>
          <w:rFonts w:cs="Arial"/>
        </w:rPr>
        <w:t xml:space="preserve"> trattandosi di luogo pubblico. </w:t>
      </w:r>
    </w:p>
    <w:p w:rsidR="0037348E" w:rsidRPr="0037348E" w:rsidRDefault="0037348E" w:rsidP="0037348E">
      <w:pPr>
        <w:rPr>
          <w:rFonts w:cs="Arial"/>
        </w:rPr>
      </w:pPr>
    </w:p>
    <w:p w:rsidR="0037348E" w:rsidRPr="0037348E" w:rsidRDefault="0037348E" w:rsidP="0037348E">
      <w:pPr>
        <w:rPr>
          <w:rFonts w:cs="Arial"/>
          <w:b/>
          <w:bCs/>
          <w:i/>
        </w:rPr>
      </w:pPr>
      <w:r w:rsidRPr="0037348E">
        <w:rPr>
          <w:rFonts w:cs="Arial"/>
        </w:rPr>
        <w:t>Si richiamano nello specifico le principali norme di interesse:</w:t>
      </w:r>
    </w:p>
    <w:p w:rsidR="0037348E" w:rsidRPr="0037348E" w:rsidRDefault="0037348E" w:rsidP="00BD6C1C">
      <w:pPr>
        <w:widowControl/>
        <w:numPr>
          <w:ilvl w:val="0"/>
          <w:numId w:val="12"/>
        </w:numPr>
        <w:suppressAutoHyphens/>
        <w:jc w:val="left"/>
        <w:rPr>
          <w:rFonts w:cs="Arial"/>
          <w:b/>
          <w:bCs/>
          <w:i/>
        </w:rPr>
      </w:pPr>
      <w:r w:rsidRPr="0037348E">
        <w:rPr>
          <w:rFonts w:cs="Arial"/>
          <w:b/>
          <w:bCs/>
          <w:i/>
        </w:rPr>
        <w:t>Legge 9 Gennaio 1989, n. 13</w:t>
      </w:r>
      <w:r w:rsidRPr="0037348E">
        <w:rPr>
          <w:rFonts w:cs="Arial"/>
          <w:i/>
        </w:rPr>
        <w:t>, “Disposizioni per favorire il superamento e l'eliminazione delle barriere architettoniche negli edifici privati”.</w:t>
      </w:r>
    </w:p>
    <w:p w:rsidR="0037348E" w:rsidRPr="007B5B79" w:rsidRDefault="0037348E" w:rsidP="00BD6C1C">
      <w:pPr>
        <w:widowControl/>
        <w:numPr>
          <w:ilvl w:val="0"/>
          <w:numId w:val="12"/>
        </w:numPr>
        <w:suppressAutoHyphens/>
        <w:jc w:val="left"/>
        <w:rPr>
          <w:rFonts w:cs="Arial"/>
          <w:b/>
          <w:bCs/>
          <w:i/>
        </w:rPr>
      </w:pPr>
      <w:r w:rsidRPr="0037348E">
        <w:rPr>
          <w:rFonts w:cs="Arial"/>
          <w:b/>
          <w:bCs/>
          <w:i/>
        </w:rPr>
        <w:t>Decreto Ministeriale n° 236 del 14 giugno 1989</w:t>
      </w:r>
      <w:r w:rsidRPr="0037348E">
        <w:rPr>
          <w:rFonts w:cs="Arial"/>
          <w:i/>
        </w:rPr>
        <w:t xml:space="preserve"> “Prescrizioni tecniche necessarie a garantire l'accessibilità, l'adattabilità e la visitabilità degli edifici privati e di edilizia residenziale pubblica e sovvenzionata e agevolata, ai fini del superamento e dell'eliminazione delle barriere architettoniche”</w:t>
      </w:r>
    </w:p>
    <w:p w:rsidR="007B5B79" w:rsidRPr="007B5B79" w:rsidRDefault="007B5B79" w:rsidP="007B5B79">
      <w:pPr>
        <w:widowControl/>
        <w:numPr>
          <w:ilvl w:val="0"/>
          <w:numId w:val="12"/>
        </w:numPr>
        <w:suppressAutoHyphens/>
        <w:jc w:val="left"/>
        <w:rPr>
          <w:rFonts w:cs="Arial"/>
        </w:rPr>
      </w:pPr>
      <w:r w:rsidRPr="0037348E">
        <w:rPr>
          <w:rFonts w:eastAsia="Arial" w:cs="Arial"/>
          <w:b/>
          <w:i/>
        </w:rPr>
        <w:t xml:space="preserve">Legge 5 febbraio 1992, n. 104 </w:t>
      </w:r>
      <w:r w:rsidRPr="0037348E">
        <w:rPr>
          <w:rFonts w:eastAsia="Arial" w:cs="Arial"/>
          <w:i/>
        </w:rPr>
        <w:t>"Legge-quadro per l'assistenza, l'integrazione sociale e i diritti delle persone handicappate.". Testo vigente dopo le ultime modifiche introdotte dall</w:t>
      </w:r>
      <w:r w:rsidRPr="00095102">
        <w:rPr>
          <w:rFonts w:eastAsia="Arial" w:cs="Arial"/>
          <w:i/>
          <w:color w:val="000000" w:themeColor="text1"/>
        </w:rPr>
        <w:t xml:space="preserve">a </w:t>
      </w:r>
      <w:hyperlink r:id="rId10" w:history="1">
        <w:r w:rsidRPr="00095102">
          <w:rPr>
            <w:rStyle w:val="Collegamentoipertestuale"/>
            <w:rFonts w:ascii="Arial" w:eastAsia="Arial" w:hAnsi="Arial" w:cs="Arial"/>
            <w:color w:val="000000" w:themeColor="text1"/>
          </w:rPr>
          <w:t>Legge 8 marzo 2000, n. 53</w:t>
        </w:r>
      </w:hyperlink>
      <w:r w:rsidRPr="00095102">
        <w:rPr>
          <w:rFonts w:eastAsia="Arial" w:cs="Arial"/>
          <w:i/>
          <w:color w:val="000000" w:themeColor="text1"/>
        </w:rPr>
        <w:t xml:space="preserve">, dal </w:t>
      </w:r>
      <w:hyperlink r:id="rId11" w:history="1">
        <w:r w:rsidRPr="00095102">
          <w:rPr>
            <w:rStyle w:val="Collegamentoipertestuale"/>
            <w:rFonts w:ascii="Arial" w:eastAsia="Arial" w:hAnsi="Arial" w:cs="Arial"/>
            <w:color w:val="000000" w:themeColor="text1"/>
          </w:rPr>
          <w:t>decreto legislativo 26 marzo 2001, n. 151</w:t>
        </w:r>
      </w:hyperlink>
      <w:r w:rsidRPr="00095102">
        <w:rPr>
          <w:rFonts w:eastAsia="Arial" w:cs="Arial"/>
          <w:i/>
          <w:color w:val="000000" w:themeColor="text1"/>
        </w:rPr>
        <w:t xml:space="preserve"> e dalla </w:t>
      </w:r>
      <w:hyperlink r:id="rId12" w:anchor="a24" w:history="1">
        <w:r w:rsidRPr="00095102">
          <w:rPr>
            <w:rStyle w:val="Collegamentoipertestuale"/>
            <w:rFonts w:ascii="Arial" w:eastAsia="Arial" w:hAnsi="Arial" w:cs="Arial"/>
            <w:color w:val="000000" w:themeColor="text1"/>
          </w:rPr>
          <w:t>Legge 4 novembre 2010, n. 183</w:t>
        </w:r>
      </w:hyperlink>
      <w:r w:rsidRPr="00095102">
        <w:rPr>
          <w:rFonts w:eastAsia="Arial" w:cs="Arial"/>
          <w:i/>
          <w:color w:val="000000" w:themeColor="text1"/>
        </w:rPr>
        <w:t xml:space="preserve"> </w:t>
      </w:r>
    </w:p>
    <w:p w:rsidR="0037348E" w:rsidRPr="007B5B79" w:rsidRDefault="0037348E" w:rsidP="00BD6C1C">
      <w:pPr>
        <w:widowControl/>
        <w:numPr>
          <w:ilvl w:val="0"/>
          <w:numId w:val="14"/>
        </w:numPr>
        <w:tabs>
          <w:tab w:val="clear" w:pos="0"/>
          <w:tab w:val="num" w:pos="720"/>
        </w:tabs>
        <w:suppressAutoHyphens/>
        <w:jc w:val="left"/>
        <w:rPr>
          <w:rFonts w:eastAsia="Arial" w:cs="Arial"/>
          <w:b/>
          <w:i/>
        </w:rPr>
      </w:pPr>
      <w:r w:rsidRPr="0037348E">
        <w:rPr>
          <w:rFonts w:cs="Arial"/>
          <w:b/>
          <w:bCs/>
          <w:i/>
        </w:rPr>
        <w:t xml:space="preserve">Decreto del Presidente della Repubblica n° 503 del 24 luglio 1996 </w:t>
      </w:r>
      <w:r w:rsidRPr="0037348E">
        <w:rPr>
          <w:rFonts w:cs="Arial"/>
          <w:i/>
        </w:rPr>
        <w:t>“Regolamento recante norme per l’abbattimento delle barriere architettoniche negli edifici, spazi e servizi pubblici”.</w:t>
      </w:r>
    </w:p>
    <w:p w:rsidR="007B5B79" w:rsidRPr="007B5B79" w:rsidRDefault="007B5B79" w:rsidP="007B5B79">
      <w:pPr>
        <w:pStyle w:val="Paragrafoelenco"/>
        <w:numPr>
          <w:ilvl w:val="0"/>
          <w:numId w:val="14"/>
        </w:numPr>
        <w:shd w:val="clear" w:color="auto" w:fill="FFFFFF"/>
        <w:ind w:left="714" w:hanging="357"/>
        <w:rPr>
          <w:rFonts w:eastAsia="Arial" w:cs="Arial"/>
          <w:b/>
          <w:bCs/>
          <w:iCs/>
          <w:szCs w:val="20"/>
        </w:rPr>
      </w:pPr>
      <w:r w:rsidRPr="007B5B79">
        <w:rPr>
          <w:rFonts w:eastAsia="Arial" w:cs="Arial"/>
          <w:iCs/>
          <w:szCs w:val="20"/>
        </w:rPr>
        <w:t xml:space="preserve">- D.P.G.R. 29 luglio 2009, n. 41/R </w:t>
      </w:r>
      <w:r w:rsidRPr="007B5B79">
        <w:rPr>
          <w:rFonts w:eastAsia="Arial" w:cs="Arial"/>
          <w:b/>
          <w:bCs/>
          <w:iCs/>
          <w:szCs w:val="20"/>
        </w:rPr>
        <w:t>"Regolamento di attuazione dell’articolo 37, comma 2, lettera g) e comma 3 della legge regionale 3 gennaio 2005, n. 1 (Norme per il governo del territorio) in materia di barriere architettoniche".</w:t>
      </w:r>
    </w:p>
    <w:p w:rsidR="007B5B79" w:rsidRPr="007B5B79" w:rsidRDefault="007B5B79" w:rsidP="007B5B79">
      <w:pPr>
        <w:widowControl/>
        <w:numPr>
          <w:ilvl w:val="0"/>
          <w:numId w:val="14"/>
        </w:numPr>
        <w:tabs>
          <w:tab w:val="clear" w:pos="0"/>
          <w:tab w:val="num" w:pos="720"/>
        </w:tabs>
        <w:suppressAutoHyphens/>
        <w:rPr>
          <w:rFonts w:eastAsia="Arial" w:cs="Arial"/>
          <w:i/>
        </w:rPr>
      </w:pPr>
      <w:r w:rsidRPr="007B5B79">
        <w:rPr>
          <w:rFonts w:eastAsia="Arial" w:cs="Arial"/>
        </w:rPr>
        <w:t>-</w:t>
      </w:r>
      <w:r w:rsidRPr="007B5B79">
        <w:rPr>
          <w:rFonts w:eastAsia="Arial" w:cs="Arial"/>
          <w:b/>
          <w:bCs/>
        </w:rPr>
        <w:t xml:space="preserve"> "Linee guida per la progettazione dei segnali e percorsi tattili, necessari ai disabili visivi per il superamento delle barriere percettive quale ausilio primario le presenti linee guida sono condivise ed approvate da tutte le associazioni nazionali dei non vedenti e degli ipovedenti"</w:t>
      </w:r>
      <w:r w:rsidRPr="007B5B79">
        <w:rPr>
          <w:rFonts w:eastAsia="Arial" w:cs="Arial"/>
        </w:rPr>
        <w:t xml:space="preserve"> redatto sulla base di D.P.R. n. 503/1996, Legge n. 104/1992, D.M. n. 236/1989, D.P.R. n. 380/2001 e aggiornato ad aprile 2025</w:t>
      </w:r>
    </w:p>
    <w:p w:rsidR="0037348E" w:rsidRPr="0037348E" w:rsidRDefault="0037348E" w:rsidP="0037348E">
      <w:pPr>
        <w:pStyle w:val="Titolo1"/>
        <w:numPr>
          <w:ilvl w:val="0"/>
          <w:numId w:val="0"/>
        </w:numPr>
      </w:pPr>
    </w:p>
    <w:p w:rsidR="00624E64" w:rsidRDefault="00374D03" w:rsidP="004C72CE">
      <w:pPr>
        <w:pStyle w:val="Titolo1"/>
        <w:widowControl/>
        <w:numPr>
          <w:ilvl w:val="0"/>
          <w:numId w:val="16"/>
        </w:numPr>
        <w:suppressAutoHyphens/>
        <w:spacing w:after="60"/>
        <w:contextualSpacing w:val="0"/>
        <w:rPr>
          <w:szCs w:val="22"/>
        </w:rPr>
      </w:pPr>
      <w:bookmarkStart w:id="9" w:name="_Toc231985311"/>
      <w:r>
        <w:rPr>
          <w:szCs w:val="22"/>
        </w:rPr>
        <w:t>3</w:t>
      </w:r>
      <w:r w:rsidR="0037348E" w:rsidRPr="00867153">
        <w:rPr>
          <w:szCs w:val="22"/>
        </w:rPr>
        <w:t xml:space="preserve"> Aspetti inerenti l'accessibilità del</w:t>
      </w:r>
      <w:r w:rsidR="000B3C3D">
        <w:rPr>
          <w:szCs w:val="22"/>
        </w:rPr>
        <w:t>L’INFRASTRUTTURA</w:t>
      </w:r>
      <w:bookmarkEnd w:id="9"/>
      <w:r w:rsidR="0037348E" w:rsidRPr="00867153">
        <w:rPr>
          <w:szCs w:val="22"/>
        </w:rPr>
        <w:t xml:space="preserve"> </w:t>
      </w:r>
    </w:p>
    <w:p w:rsidR="00766559" w:rsidRPr="009754CB" w:rsidRDefault="00624E64" w:rsidP="00766559">
      <w:r w:rsidRPr="00624E64">
        <w:t>L’infrastruttura</w:t>
      </w:r>
      <w:r w:rsidR="00766559">
        <w:t>, si compone di percorsi distinti</w:t>
      </w:r>
      <w:r w:rsidR="009754CB">
        <w:t>, orizzontali e verticali</w:t>
      </w:r>
      <w:r w:rsidR="00766559">
        <w:t xml:space="preserve">: </w:t>
      </w:r>
      <w:r w:rsidR="009754CB">
        <w:t>un</w:t>
      </w:r>
      <w:r w:rsidR="00766559">
        <w:t xml:space="preserve"> percorso </w:t>
      </w:r>
      <w:r w:rsidR="009754CB">
        <w:t xml:space="preserve">aereo </w:t>
      </w:r>
      <w:r w:rsidR="00766559">
        <w:t>completamente in quota che partirà dallo snodo del Lotto Funzionale 1 di raccordo con via L. da Vinci in aderenza al terreno e</w:t>
      </w:r>
      <w:r w:rsidR="009754CB">
        <w:t>,</w:t>
      </w:r>
      <w:r w:rsidR="00766559">
        <w:t xml:space="preserve"> rimanendo perfettamente orizzontale, si prospetta </w:t>
      </w:r>
      <w:r w:rsidR="00DD3ACF">
        <w:t>v</w:t>
      </w:r>
      <w:r w:rsidR="00766559">
        <w:t xml:space="preserve">erso </w:t>
      </w:r>
      <w:r w:rsidR="00DD3ACF">
        <w:t xml:space="preserve">valle concludendo fra le due torri ascensori in quota </w:t>
      </w:r>
      <w:r w:rsidR="00A63F23">
        <w:t xml:space="preserve">+ 20.50 </w:t>
      </w:r>
      <w:r w:rsidR="00DD3ACF">
        <w:t xml:space="preserve">le quali, a loro volta, </w:t>
      </w:r>
      <w:r w:rsidR="00A63F23">
        <w:t>a quota -3,50 conducono al</w:t>
      </w:r>
      <w:r w:rsidR="00DD3ACF">
        <w:t xml:space="preserve"> terzo percorso</w:t>
      </w:r>
      <w:r w:rsidR="009754CB">
        <w:t>,</w:t>
      </w:r>
      <w:r w:rsidR="00DD3ACF">
        <w:t xml:space="preserve"> ipogeo</w:t>
      </w:r>
      <w:r w:rsidR="009754CB">
        <w:t>,</w:t>
      </w:r>
      <w:r w:rsidR="00DD3ACF">
        <w:t xml:space="preserve"> che attraversa la SP64 e si conclude nell’area ex </w:t>
      </w:r>
      <w:proofErr w:type="spellStart"/>
      <w:r w:rsidR="00DD3ACF">
        <w:t>Toncelli</w:t>
      </w:r>
      <w:proofErr w:type="spellEnd"/>
      <w:r w:rsidR="00DD3ACF">
        <w:t xml:space="preserve"> </w:t>
      </w:r>
      <w:proofErr w:type="spellStart"/>
      <w:r w:rsidR="00DD3ACF">
        <w:t>oltra</w:t>
      </w:r>
      <w:proofErr w:type="spellEnd"/>
      <w:r w:rsidR="00DD3ACF">
        <w:t xml:space="preserve"> la stessa strada.</w:t>
      </w:r>
      <w:r w:rsidR="00DD3ACF" w:rsidRPr="009754CB">
        <w:t xml:space="preserve"> L’intero collegamento si presenta completamente privo di </w:t>
      </w:r>
      <w:r w:rsidR="00DD3ACF" w:rsidRPr="009754CB">
        <w:lastRenderedPageBreak/>
        <w:t>barriere architettoniche</w:t>
      </w:r>
      <w:r w:rsidR="00766559" w:rsidRPr="009754CB">
        <w:t xml:space="preserve">. </w:t>
      </w:r>
    </w:p>
    <w:p w:rsidR="00505F78" w:rsidRDefault="00505F78" w:rsidP="00766559">
      <w:r w:rsidRPr="009754CB">
        <w:t>La circolazione dell'utenza con ridotta mobilità su l’intera infrastruttura</w:t>
      </w:r>
      <w:r w:rsidR="00DF6175" w:rsidRPr="009754CB">
        <w:t>, piazze comprese,</w:t>
      </w:r>
      <w:r w:rsidRPr="009754CB">
        <w:t xml:space="preserve"> sarà consentita completamente e i percorsi utilizzabili dai disabili si sovrapporranno totalmente a quelli generali</w:t>
      </w:r>
      <w:r w:rsidR="009754CB">
        <w:t>.</w:t>
      </w:r>
    </w:p>
    <w:p w:rsidR="009C268C" w:rsidRPr="00867153" w:rsidRDefault="009C268C" w:rsidP="009C268C">
      <w:pPr>
        <w:pStyle w:val="WW-Default"/>
        <w:jc w:val="both"/>
        <w:rPr>
          <w:rFonts w:ascii="Arial" w:hAnsi="Arial" w:cs="Arial"/>
          <w:sz w:val="22"/>
          <w:szCs w:val="22"/>
        </w:rPr>
      </w:pPr>
      <w:r w:rsidRPr="00867153">
        <w:rPr>
          <w:rFonts w:ascii="Arial" w:hAnsi="Arial" w:cs="Arial"/>
          <w:sz w:val="22"/>
          <w:szCs w:val="22"/>
        </w:rPr>
        <w:t xml:space="preserve">Sarà possibile raggiungere </w:t>
      </w:r>
      <w:r>
        <w:rPr>
          <w:rFonts w:ascii="Arial" w:hAnsi="Arial" w:cs="Arial"/>
          <w:sz w:val="22"/>
          <w:szCs w:val="22"/>
        </w:rPr>
        <w:t>le torri ascensori poste a valle</w:t>
      </w:r>
      <w:r w:rsidRPr="00867153">
        <w:rPr>
          <w:rFonts w:ascii="Arial" w:hAnsi="Arial" w:cs="Arial"/>
          <w:sz w:val="22"/>
          <w:szCs w:val="22"/>
        </w:rPr>
        <w:t xml:space="preserve"> tramite percorsi accessibili con le seguenti caratteristiche:</w:t>
      </w:r>
    </w:p>
    <w:p w:rsidR="009C268C" w:rsidRPr="00867153" w:rsidRDefault="009C268C" w:rsidP="009C268C">
      <w:pPr>
        <w:pStyle w:val="WW-Default"/>
        <w:numPr>
          <w:ilvl w:val="0"/>
          <w:numId w:val="11"/>
        </w:numPr>
        <w:jc w:val="both"/>
        <w:rPr>
          <w:rFonts w:ascii="Arial" w:hAnsi="Arial" w:cs="Arial"/>
          <w:sz w:val="22"/>
          <w:szCs w:val="22"/>
        </w:rPr>
      </w:pPr>
      <w:r w:rsidRPr="00867153">
        <w:rPr>
          <w:rFonts w:ascii="Arial" w:hAnsi="Arial" w:cs="Arial"/>
          <w:sz w:val="22"/>
          <w:szCs w:val="22"/>
        </w:rPr>
        <w:t>andamento semplice e regolare in relazione alle principali direttrici di accesso, privi di strozzature, arredi, ostacoli di qualsiasi natura che riducano la larghezza utile di passaggio o che possano causare infortuni;</w:t>
      </w:r>
    </w:p>
    <w:p w:rsidR="009C268C" w:rsidRPr="00867153" w:rsidRDefault="009C268C" w:rsidP="009C268C">
      <w:pPr>
        <w:pStyle w:val="WW-Default"/>
        <w:numPr>
          <w:ilvl w:val="0"/>
          <w:numId w:val="11"/>
        </w:numPr>
        <w:jc w:val="both"/>
        <w:rPr>
          <w:rFonts w:ascii="Arial" w:hAnsi="Arial" w:cs="Arial"/>
          <w:sz w:val="22"/>
          <w:szCs w:val="22"/>
        </w:rPr>
      </w:pPr>
      <w:r>
        <w:rPr>
          <w:rFonts w:ascii="Arial" w:hAnsi="Arial" w:cs="Arial"/>
          <w:sz w:val="22"/>
          <w:szCs w:val="22"/>
        </w:rPr>
        <w:t xml:space="preserve">la </w:t>
      </w:r>
      <w:r w:rsidRPr="00867153">
        <w:rPr>
          <w:rFonts w:ascii="Arial" w:hAnsi="Arial" w:cs="Arial"/>
          <w:sz w:val="22"/>
          <w:szCs w:val="22"/>
        </w:rPr>
        <w:t>larghezza de</w:t>
      </w:r>
      <w:r>
        <w:rPr>
          <w:rFonts w:ascii="Arial" w:hAnsi="Arial" w:cs="Arial"/>
          <w:sz w:val="22"/>
          <w:szCs w:val="22"/>
        </w:rPr>
        <w:t xml:space="preserve">i percorsi sarà </w:t>
      </w:r>
      <w:r w:rsidRPr="00867153">
        <w:rPr>
          <w:rFonts w:ascii="Arial" w:hAnsi="Arial" w:cs="Arial"/>
          <w:sz w:val="22"/>
          <w:szCs w:val="22"/>
        </w:rPr>
        <w:t>tale da garantire la mobilità nonché, in punti non eccessivamente distanti fra loro, anche l'inversione di marcia da parte di una persona su sedia a ruote;</w:t>
      </w:r>
    </w:p>
    <w:p w:rsidR="009C268C" w:rsidRDefault="009C268C" w:rsidP="009C268C">
      <w:pPr>
        <w:pStyle w:val="WW-Default"/>
        <w:numPr>
          <w:ilvl w:val="0"/>
          <w:numId w:val="11"/>
        </w:numPr>
        <w:jc w:val="both"/>
        <w:rPr>
          <w:rFonts w:ascii="Arial" w:hAnsi="Arial" w:cs="Arial"/>
          <w:sz w:val="22"/>
          <w:szCs w:val="22"/>
        </w:rPr>
      </w:pPr>
      <w:r w:rsidRPr="00867153">
        <w:rPr>
          <w:rFonts w:ascii="Arial" w:hAnsi="Arial" w:cs="Arial"/>
          <w:sz w:val="22"/>
          <w:szCs w:val="22"/>
        </w:rPr>
        <w:t>i cambi di direzione, rispetto al percorso rettilineo, avverranno in piano: le zone interessate da svolte ortogonali al verso di marcia, saranno per almeno 1,70 metri su ciascun lato in piano e prive di qualsiasi interruzione;</w:t>
      </w:r>
    </w:p>
    <w:p w:rsidR="009C268C" w:rsidRDefault="009C268C" w:rsidP="00766559"/>
    <w:p w:rsidR="009C268C" w:rsidRPr="009754CB" w:rsidRDefault="009C268C" w:rsidP="00766559">
      <w:r>
        <w:t>Di seguito si riportano i vari percorsi accessibili</w:t>
      </w:r>
      <w:r w:rsidR="00705700">
        <w:t>, facenti parte di questa infrastruttura,</w:t>
      </w:r>
      <w:r>
        <w:t xml:space="preserve"> con le loro caratteristiche:</w:t>
      </w:r>
    </w:p>
    <w:p w:rsidR="00143B46" w:rsidRPr="00143B46" w:rsidRDefault="00AD724A" w:rsidP="00143B46">
      <w:pPr>
        <w:pStyle w:val="Titolo3"/>
        <w:numPr>
          <w:ilvl w:val="0"/>
          <w:numId w:val="0"/>
        </w:numPr>
        <w:rPr>
          <w:u w:val="single"/>
        </w:rPr>
      </w:pPr>
      <w:bookmarkStart w:id="10" w:name="_Toc231985312"/>
      <w:r w:rsidRPr="00143B46">
        <w:rPr>
          <w:u w:val="single"/>
        </w:rPr>
        <w:t>3</w:t>
      </w:r>
      <w:r w:rsidR="0037348E" w:rsidRPr="00143B46">
        <w:rPr>
          <w:u w:val="single"/>
        </w:rPr>
        <w:t xml:space="preserve">.1 </w:t>
      </w:r>
      <w:r w:rsidR="00143B46" w:rsidRPr="00143B46">
        <w:rPr>
          <w:u w:val="single"/>
        </w:rPr>
        <w:t>Il percorso aereo</w:t>
      </w:r>
      <w:bookmarkEnd w:id="10"/>
    </w:p>
    <w:p w:rsidR="00143B46" w:rsidRPr="00143B46" w:rsidRDefault="00143B46" w:rsidP="00143B46">
      <w:pPr>
        <w:rPr>
          <w:rFonts w:cs="Arial"/>
          <w:szCs w:val="22"/>
        </w:rPr>
      </w:pPr>
      <w:r w:rsidRPr="00143B46">
        <w:rPr>
          <w:rFonts w:cs="Arial"/>
          <w:szCs w:val="22"/>
        </w:rPr>
        <w:t>Il percorso</w:t>
      </w:r>
      <w:r>
        <w:rPr>
          <w:rFonts w:cs="Arial"/>
          <w:szCs w:val="22"/>
        </w:rPr>
        <w:t xml:space="preserve">, lungo </w:t>
      </w:r>
      <w:r w:rsidR="00FF76DD">
        <w:rPr>
          <w:rFonts w:cs="Arial"/>
          <w:szCs w:val="22"/>
        </w:rPr>
        <w:t>circa 90,00 metri</w:t>
      </w:r>
      <w:r w:rsidR="00B855EE">
        <w:rPr>
          <w:rFonts w:cs="Arial"/>
          <w:szCs w:val="22"/>
        </w:rPr>
        <w:t>,</w:t>
      </w:r>
      <w:r w:rsidRPr="00143B46">
        <w:rPr>
          <w:rFonts w:cs="Arial"/>
          <w:szCs w:val="22"/>
        </w:rPr>
        <w:t xml:space="preserve"> </w:t>
      </w:r>
      <w:r w:rsidR="00AF5077">
        <w:rPr>
          <w:rFonts w:cs="Arial"/>
          <w:szCs w:val="22"/>
        </w:rPr>
        <w:t>avrà</w:t>
      </w:r>
      <w:r w:rsidRPr="00143B46">
        <w:rPr>
          <w:rFonts w:cs="Arial"/>
          <w:szCs w:val="22"/>
        </w:rPr>
        <w:t xml:space="preserve"> una larghezza minima di </w:t>
      </w:r>
      <w:r w:rsidRPr="00B855EE">
        <w:rPr>
          <w:rFonts w:cs="Arial"/>
          <w:szCs w:val="22"/>
        </w:rPr>
        <w:t>350</w:t>
      </w:r>
      <w:r w:rsidRPr="00143B46">
        <w:rPr>
          <w:rFonts w:cs="Arial"/>
          <w:szCs w:val="22"/>
        </w:rPr>
        <w:t xml:space="preserve"> cm per consentire il passaggio contemporaneo di due sedie a ruote e l’inversione di marcia di una sedia a ruote.</w:t>
      </w:r>
    </w:p>
    <w:p w:rsidR="00FF76DD" w:rsidRDefault="0037348E" w:rsidP="00A42C87">
      <w:pPr>
        <w:rPr>
          <w:rFonts w:cs="Arial"/>
          <w:szCs w:val="22"/>
        </w:rPr>
      </w:pPr>
      <w:r w:rsidRPr="00464071">
        <w:rPr>
          <w:rFonts w:cs="Arial"/>
          <w:szCs w:val="22"/>
        </w:rPr>
        <w:t>I</w:t>
      </w:r>
      <w:r w:rsidR="00AF5077" w:rsidRPr="00464071">
        <w:rPr>
          <w:rFonts w:cs="Arial"/>
          <w:szCs w:val="22"/>
        </w:rPr>
        <w:t>l</w:t>
      </w:r>
      <w:r w:rsidRPr="00464071">
        <w:rPr>
          <w:rFonts w:cs="Arial"/>
          <w:szCs w:val="22"/>
        </w:rPr>
        <w:t xml:space="preserve"> paviment</w:t>
      </w:r>
      <w:r w:rsidR="00AF5077" w:rsidRPr="00464071">
        <w:rPr>
          <w:rFonts w:cs="Arial"/>
          <w:szCs w:val="22"/>
        </w:rPr>
        <w:t>o</w:t>
      </w:r>
      <w:r w:rsidR="00FF76DD">
        <w:rPr>
          <w:rFonts w:cs="Arial"/>
          <w:szCs w:val="22"/>
        </w:rPr>
        <w:t xml:space="preserve"> </w:t>
      </w:r>
      <w:r w:rsidR="00FF76DD" w:rsidRPr="00464071">
        <w:rPr>
          <w:rFonts w:cs="Arial"/>
          <w:szCs w:val="22"/>
        </w:rPr>
        <w:t xml:space="preserve">realizzato in pavimento industriale con successiva posa di </w:t>
      </w:r>
      <w:proofErr w:type="spellStart"/>
      <w:r w:rsidR="00FF76DD" w:rsidRPr="00464071">
        <w:rPr>
          <w:rFonts w:cs="Arial"/>
          <w:szCs w:val="22"/>
        </w:rPr>
        <w:t>ecobeton</w:t>
      </w:r>
      <w:proofErr w:type="spellEnd"/>
      <w:r w:rsidR="00FF76DD" w:rsidRPr="00464071">
        <w:rPr>
          <w:rFonts w:cs="Arial"/>
          <w:szCs w:val="22"/>
        </w:rPr>
        <w:t xml:space="preserve"> e poi verniciatura finale</w:t>
      </w:r>
      <w:r w:rsidR="00FF76DD">
        <w:rPr>
          <w:rFonts w:cs="Arial"/>
          <w:szCs w:val="22"/>
        </w:rPr>
        <w:t>, completamente</w:t>
      </w:r>
      <w:r w:rsidRPr="00464071">
        <w:rPr>
          <w:rFonts w:cs="Arial"/>
          <w:szCs w:val="22"/>
        </w:rPr>
        <w:t xml:space="preserve"> orizzontal</w:t>
      </w:r>
      <w:r w:rsidR="00AF5077" w:rsidRPr="00464071">
        <w:rPr>
          <w:rFonts w:cs="Arial"/>
          <w:szCs w:val="22"/>
        </w:rPr>
        <w:t xml:space="preserve">e, </w:t>
      </w:r>
      <w:r w:rsidRPr="00464071">
        <w:rPr>
          <w:rFonts w:cs="Arial"/>
          <w:szCs w:val="22"/>
        </w:rPr>
        <w:t>complanar</w:t>
      </w:r>
      <w:r w:rsidR="00FF76DD">
        <w:rPr>
          <w:rFonts w:cs="Arial"/>
          <w:szCs w:val="22"/>
        </w:rPr>
        <w:t>e</w:t>
      </w:r>
      <w:r w:rsidRPr="00464071">
        <w:rPr>
          <w:rFonts w:cs="Arial"/>
          <w:szCs w:val="22"/>
        </w:rPr>
        <w:t xml:space="preserve"> e</w:t>
      </w:r>
      <w:r w:rsidR="00143B46" w:rsidRPr="00464071">
        <w:rPr>
          <w:rFonts w:cs="Arial"/>
          <w:szCs w:val="22"/>
        </w:rPr>
        <w:t xml:space="preserve"> n</w:t>
      </w:r>
      <w:r w:rsidRPr="00464071">
        <w:rPr>
          <w:rFonts w:cs="Arial"/>
          <w:szCs w:val="22"/>
        </w:rPr>
        <w:t>on sdrucciolevol</w:t>
      </w:r>
      <w:r w:rsidR="00A63F23" w:rsidRPr="00464071">
        <w:rPr>
          <w:rFonts w:cs="Arial"/>
          <w:szCs w:val="22"/>
        </w:rPr>
        <w:t>e</w:t>
      </w:r>
    </w:p>
    <w:p w:rsidR="000B3C3D" w:rsidRDefault="00AF5077" w:rsidP="00A42C87">
      <w:pPr>
        <w:rPr>
          <w:rFonts w:cs="Arial"/>
          <w:szCs w:val="22"/>
        </w:rPr>
      </w:pPr>
      <w:r w:rsidRPr="00464071">
        <w:rPr>
          <w:rFonts w:cs="Arial"/>
          <w:szCs w:val="22"/>
        </w:rPr>
        <w:t>Il parapetto avrà</w:t>
      </w:r>
      <w:r>
        <w:rPr>
          <w:rFonts w:cs="Arial"/>
          <w:szCs w:val="22"/>
        </w:rPr>
        <w:t xml:space="preserve"> altezza minima di 100 cm.</w:t>
      </w:r>
    </w:p>
    <w:p w:rsidR="00FF76DD" w:rsidRDefault="003E4962" w:rsidP="00A42C87">
      <w:pPr>
        <w:rPr>
          <w:rFonts w:cs="Arial"/>
          <w:szCs w:val="22"/>
        </w:rPr>
      </w:pPr>
      <w:r>
        <w:rPr>
          <w:rFonts w:cs="Arial"/>
          <w:szCs w:val="22"/>
        </w:rPr>
        <w:t>Il percorso aereo sar</w:t>
      </w:r>
      <w:r w:rsidR="006D5265">
        <w:rPr>
          <w:rFonts w:cs="Arial"/>
          <w:szCs w:val="22"/>
        </w:rPr>
        <w:t>à raggiungibile</w:t>
      </w:r>
      <w:r w:rsidR="00A63F23">
        <w:rPr>
          <w:rFonts w:cs="Arial"/>
          <w:szCs w:val="22"/>
        </w:rPr>
        <w:t xml:space="preserve"> da più parti: </w:t>
      </w:r>
    </w:p>
    <w:p w:rsidR="00FF76DD" w:rsidRDefault="00A63F23" w:rsidP="00FF76DD">
      <w:pPr>
        <w:pStyle w:val="Paragrafoelenco"/>
        <w:numPr>
          <w:ilvl w:val="0"/>
          <w:numId w:val="25"/>
        </w:numPr>
        <w:rPr>
          <w:rFonts w:cs="Arial"/>
          <w:szCs w:val="22"/>
        </w:rPr>
      </w:pPr>
      <w:r w:rsidRPr="00FF76DD">
        <w:rPr>
          <w:rFonts w:cs="Arial"/>
          <w:szCs w:val="22"/>
        </w:rPr>
        <w:t>alla quota -3,50</w:t>
      </w:r>
      <w:r w:rsidR="006D5265" w:rsidRPr="00FF76DD">
        <w:rPr>
          <w:rFonts w:cs="Arial"/>
          <w:szCs w:val="22"/>
        </w:rPr>
        <w:t xml:space="preserve"> </w:t>
      </w:r>
      <w:r w:rsidR="00FF76DD">
        <w:rPr>
          <w:rFonts w:cs="Arial"/>
          <w:szCs w:val="22"/>
        </w:rPr>
        <w:t xml:space="preserve">tramite </w:t>
      </w:r>
      <w:r w:rsidR="006D5265" w:rsidRPr="00FF76DD">
        <w:rPr>
          <w:rFonts w:cs="Arial"/>
          <w:szCs w:val="22"/>
        </w:rPr>
        <w:t>gli ascensori</w:t>
      </w:r>
      <w:r w:rsidRPr="00FF76DD">
        <w:rPr>
          <w:rFonts w:cs="Arial"/>
          <w:szCs w:val="22"/>
        </w:rPr>
        <w:t xml:space="preserve"> </w:t>
      </w:r>
    </w:p>
    <w:p w:rsidR="003E4962" w:rsidRPr="00FF76DD" w:rsidRDefault="006D5265" w:rsidP="00FF76DD">
      <w:pPr>
        <w:pStyle w:val="Paragrafoelenco"/>
        <w:numPr>
          <w:ilvl w:val="0"/>
          <w:numId w:val="25"/>
        </w:numPr>
        <w:rPr>
          <w:rFonts w:cs="Arial"/>
          <w:szCs w:val="22"/>
        </w:rPr>
      </w:pPr>
      <w:r w:rsidRPr="00FF76DD">
        <w:rPr>
          <w:rFonts w:cs="Arial"/>
          <w:szCs w:val="22"/>
        </w:rPr>
        <w:t>da via Leonardo da Vinci</w:t>
      </w:r>
      <w:r w:rsidR="00A63F23" w:rsidRPr="00FF76DD">
        <w:rPr>
          <w:rFonts w:cs="Arial"/>
          <w:szCs w:val="22"/>
        </w:rPr>
        <w:t>,</w:t>
      </w:r>
      <w:r w:rsidRPr="00FF76DD">
        <w:rPr>
          <w:rFonts w:cs="Arial"/>
          <w:szCs w:val="22"/>
        </w:rPr>
        <w:t xml:space="preserve"> </w:t>
      </w:r>
      <w:r w:rsidR="00A63F23" w:rsidRPr="00FF76DD">
        <w:rPr>
          <w:rFonts w:cs="Arial"/>
          <w:szCs w:val="22"/>
        </w:rPr>
        <w:t>dove si incontra con la porzione di percorso realizzato con il lotto funzionale 1</w:t>
      </w:r>
      <w:r w:rsidR="00FF76DD">
        <w:rPr>
          <w:rFonts w:cs="Arial"/>
          <w:szCs w:val="22"/>
        </w:rPr>
        <w:t>, a proseguimento del percorso orizzontale semi ipogeo del lotto funzionale 1</w:t>
      </w:r>
    </w:p>
    <w:p w:rsidR="000B3C3D" w:rsidRDefault="000B3C3D" w:rsidP="00A42C87">
      <w:pPr>
        <w:rPr>
          <w:rFonts w:cs="Arial"/>
          <w:szCs w:val="22"/>
        </w:rPr>
      </w:pPr>
    </w:p>
    <w:p w:rsidR="00AF5077" w:rsidRPr="00175193" w:rsidRDefault="00AF5077" w:rsidP="00175193">
      <w:pPr>
        <w:pStyle w:val="Titolo3"/>
        <w:numPr>
          <w:ilvl w:val="0"/>
          <w:numId w:val="0"/>
        </w:numPr>
        <w:rPr>
          <w:u w:val="single"/>
        </w:rPr>
      </w:pPr>
      <w:bookmarkStart w:id="11" w:name="_Toc231985313"/>
      <w:r w:rsidRPr="00175193">
        <w:rPr>
          <w:u w:val="single"/>
        </w:rPr>
        <w:t>3.2. Le torri ascensori</w:t>
      </w:r>
      <w:bookmarkEnd w:id="11"/>
    </w:p>
    <w:p w:rsidR="00AF5077" w:rsidRDefault="00AF5077" w:rsidP="00A42C87">
      <w:pPr>
        <w:rPr>
          <w:rFonts w:cs="Arial"/>
          <w:szCs w:val="22"/>
        </w:rPr>
      </w:pPr>
      <w:r>
        <w:rPr>
          <w:rFonts w:cs="Arial"/>
          <w:szCs w:val="22"/>
        </w:rPr>
        <w:t>Entrambi gli ascensori avranno le seguenti caratteristiche:</w:t>
      </w:r>
    </w:p>
    <w:p w:rsidR="00AF5077" w:rsidRPr="00867153" w:rsidRDefault="00AF5077" w:rsidP="00AF5077">
      <w:pPr>
        <w:rPr>
          <w:rFonts w:cs="Arial"/>
          <w:szCs w:val="22"/>
        </w:rPr>
      </w:pPr>
      <w:r w:rsidRPr="00867153">
        <w:rPr>
          <w:rFonts w:cs="Arial"/>
          <w:szCs w:val="22"/>
        </w:rPr>
        <w:t>- cabina di dimensioni di 34</w:t>
      </w:r>
      <w:r w:rsidR="00FF76DD">
        <w:rPr>
          <w:rFonts w:cs="Arial"/>
          <w:szCs w:val="22"/>
        </w:rPr>
        <w:t>4</w:t>
      </w:r>
      <w:r w:rsidRPr="00867153">
        <w:rPr>
          <w:rFonts w:cs="Arial"/>
          <w:szCs w:val="22"/>
        </w:rPr>
        <w:t xml:space="preserve"> cm di profondità e 210 cm di larghezza</w:t>
      </w:r>
      <w:r w:rsidR="00FF76DD">
        <w:rPr>
          <w:rFonts w:cs="Arial"/>
          <w:szCs w:val="22"/>
        </w:rPr>
        <w:t xml:space="preserve"> e 210 di altezza</w:t>
      </w:r>
      <w:r w:rsidRPr="00867153">
        <w:rPr>
          <w:rFonts w:cs="Arial"/>
          <w:szCs w:val="22"/>
        </w:rPr>
        <w:t>;</w:t>
      </w:r>
    </w:p>
    <w:p w:rsidR="00AF5077" w:rsidRPr="00867153" w:rsidRDefault="00AF5077" w:rsidP="00AF5077">
      <w:pPr>
        <w:rPr>
          <w:rFonts w:cs="Arial"/>
          <w:szCs w:val="22"/>
        </w:rPr>
      </w:pPr>
      <w:r w:rsidRPr="00867153">
        <w:rPr>
          <w:rFonts w:cs="Arial"/>
          <w:szCs w:val="22"/>
        </w:rPr>
        <w:t xml:space="preserve">- porta con luce netta di </w:t>
      </w:r>
      <w:r w:rsidR="00FF76DD">
        <w:rPr>
          <w:rFonts w:cs="Arial"/>
          <w:szCs w:val="22"/>
        </w:rPr>
        <w:t>210 x 210</w:t>
      </w:r>
      <w:r w:rsidRPr="00867153">
        <w:rPr>
          <w:rFonts w:cs="Arial"/>
          <w:szCs w:val="22"/>
        </w:rPr>
        <w:t xml:space="preserve"> cm posta sul lato corto;</w:t>
      </w:r>
    </w:p>
    <w:p w:rsidR="00AF5077" w:rsidRPr="00867153" w:rsidRDefault="00AF5077" w:rsidP="00AF5077">
      <w:pPr>
        <w:rPr>
          <w:rFonts w:cs="Arial"/>
          <w:szCs w:val="22"/>
        </w:rPr>
      </w:pPr>
      <w:r w:rsidRPr="00867153">
        <w:rPr>
          <w:rFonts w:cs="Arial"/>
          <w:szCs w:val="22"/>
        </w:rPr>
        <w:t>- piattaforma minima di distribuzione anteriormente alla porta della cabina di 150x150;</w:t>
      </w:r>
    </w:p>
    <w:p w:rsidR="00AF5077" w:rsidRDefault="00AF5077" w:rsidP="00AF5077">
      <w:pPr>
        <w:rPr>
          <w:rFonts w:cs="Arial"/>
          <w:szCs w:val="22"/>
        </w:rPr>
      </w:pPr>
      <w:r w:rsidRPr="00867153">
        <w:rPr>
          <w:rFonts w:cs="Arial"/>
          <w:szCs w:val="22"/>
        </w:rPr>
        <w:t xml:space="preserve">- </w:t>
      </w:r>
      <w:r w:rsidR="00FF76DD">
        <w:rPr>
          <w:rFonts w:cs="Arial"/>
          <w:szCs w:val="22"/>
        </w:rPr>
        <w:t>g</w:t>
      </w:r>
      <w:r w:rsidRPr="00867153">
        <w:rPr>
          <w:rFonts w:cs="Arial"/>
          <w:szCs w:val="22"/>
        </w:rPr>
        <w:t>l</w:t>
      </w:r>
      <w:r w:rsidR="00FF76DD">
        <w:rPr>
          <w:rFonts w:cs="Arial"/>
          <w:szCs w:val="22"/>
        </w:rPr>
        <w:t>i a</w:t>
      </w:r>
      <w:r w:rsidRPr="00867153">
        <w:rPr>
          <w:rFonts w:cs="Arial"/>
          <w:szCs w:val="22"/>
        </w:rPr>
        <w:t>scensor</w:t>
      </w:r>
      <w:r w:rsidR="00FF76DD">
        <w:rPr>
          <w:rFonts w:cs="Arial"/>
          <w:szCs w:val="22"/>
        </w:rPr>
        <w:t>i</w:t>
      </w:r>
      <w:r w:rsidRPr="00867153">
        <w:rPr>
          <w:rFonts w:cs="Arial"/>
          <w:szCs w:val="22"/>
        </w:rPr>
        <w:t xml:space="preserve"> permetter</w:t>
      </w:r>
      <w:r w:rsidR="00FF76DD">
        <w:rPr>
          <w:rFonts w:cs="Arial"/>
          <w:szCs w:val="22"/>
        </w:rPr>
        <w:t>anno</w:t>
      </w:r>
      <w:r w:rsidRPr="00867153">
        <w:rPr>
          <w:rFonts w:cs="Arial"/>
          <w:szCs w:val="22"/>
        </w:rPr>
        <w:t xml:space="preserve"> di collegare </w:t>
      </w:r>
      <w:r w:rsidR="00FF76DD">
        <w:rPr>
          <w:rFonts w:cs="Arial"/>
          <w:szCs w:val="22"/>
        </w:rPr>
        <w:t xml:space="preserve">viale Gramsci </w:t>
      </w:r>
      <w:r w:rsidR="00C61E45">
        <w:rPr>
          <w:rFonts w:cs="Arial"/>
          <w:szCs w:val="22"/>
        </w:rPr>
        <w:t>(</w:t>
      </w:r>
      <w:r w:rsidR="00FF76DD">
        <w:rPr>
          <w:rFonts w:cs="Arial"/>
          <w:szCs w:val="22"/>
        </w:rPr>
        <w:t>quota +0,00</w:t>
      </w:r>
      <w:r w:rsidR="00C61E45">
        <w:rPr>
          <w:rFonts w:cs="Arial"/>
          <w:szCs w:val="22"/>
        </w:rPr>
        <w:t>)</w:t>
      </w:r>
      <w:r w:rsidR="00FF76DD">
        <w:rPr>
          <w:rFonts w:cs="Arial"/>
          <w:szCs w:val="22"/>
        </w:rPr>
        <w:t xml:space="preserve">, con </w:t>
      </w:r>
      <w:r w:rsidRPr="00867153">
        <w:rPr>
          <w:rFonts w:cs="Arial"/>
          <w:szCs w:val="22"/>
        </w:rPr>
        <w:t>via Leonardo da Vinci (quota +20.50 m),</w:t>
      </w:r>
      <w:r w:rsidR="00FF76DD">
        <w:rPr>
          <w:rFonts w:cs="Arial"/>
          <w:szCs w:val="22"/>
        </w:rPr>
        <w:t xml:space="preserve"> con</w:t>
      </w:r>
      <w:r w:rsidRPr="00867153">
        <w:rPr>
          <w:rFonts w:cs="Arial"/>
          <w:szCs w:val="22"/>
        </w:rPr>
        <w:t xml:space="preserve"> </w:t>
      </w:r>
      <w:r w:rsidR="00C61E45">
        <w:rPr>
          <w:rFonts w:cs="Arial"/>
          <w:szCs w:val="22"/>
        </w:rPr>
        <w:t xml:space="preserve">la </w:t>
      </w:r>
      <w:r w:rsidRPr="00867153">
        <w:rPr>
          <w:rFonts w:cs="Arial"/>
          <w:szCs w:val="22"/>
        </w:rPr>
        <w:t>torre ascensore esistente (quota +44.77m)</w:t>
      </w:r>
      <w:r w:rsidR="00C61E45">
        <w:rPr>
          <w:rFonts w:cs="Arial"/>
          <w:szCs w:val="22"/>
        </w:rPr>
        <w:t xml:space="preserve"> grazie all’ascensore di via Bellincioni e la seconda passerella aerea (lotto funzionale 1)</w:t>
      </w:r>
    </w:p>
    <w:p w:rsidR="00AF5077" w:rsidRDefault="006D5265" w:rsidP="00A42C87">
      <w:pPr>
        <w:rPr>
          <w:rFonts w:cs="Arial"/>
          <w:szCs w:val="22"/>
        </w:rPr>
      </w:pPr>
      <w:r>
        <w:rPr>
          <w:rFonts w:cs="Arial"/>
          <w:szCs w:val="22"/>
        </w:rPr>
        <w:t>Le torri ascensori possono essere raggiunte</w:t>
      </w:r>
      <w:r w:rsidR="00A63F23">
        <w:rPr>
          <w:rFonts w:cs="Arial"/>
          <w:szCs w:val="22"/>
        </w:rPr>
        <w:t>,</w:t>
      </w:r>
      <w:r>
        <w:rPr>
          <w:rFonts w:cs="Arial"/>
          <w:szCs w:val="22"/>
        </w:rPr>
        <w:t xml:space="preserve"> oltre che dal percorso aereo alla quota +20,50, dalla Piazza di Valle </w:t>
      </w:r>
      <w:r w:rsidR="00A63F23">
        <w:rPr>
          <w:rFonts w:cs="Arial"/>
          <w:szCs w:val="22"/>
        </w:rPr>
        <w:t xml:space="preserve">e Piazza 1 </w:t>
      </w:r>
      <w:r>
        <w:rPr>
          <w:rFonts w:cs="Arial"/>
          <w:szCs w:val="22"/>
        </w:rPr>
        <w:t>a quota 0,00</w:t>
      </w:r>
      <w:r w:rsidR="00A63F23">
        <w:rPr>
          <w:rFonts w:cs="Arial"/>
          <w:szCs w:val="22"/>
        </w:rPr>
        <w:t xml:space="preserve">, </w:t>
      </w:r>
      <w:r w:rsidR="009C268C">
        <w:rPr>
          <w:rFonts w:cs="Arial"/>
          <w:szCs w:val="22"/>
        </w:rPr>
        <w:t>oltreché</w:t>
      </w:r>
      <w:r w:rsidR="00A63F23">
        <w:rPr>
          <w:rFonts w:cs="Arial"/>
          <w:szCs w:val="22"/>
        </w:rPr>
        <w:t xml:space="preserve"> dal tunnel lato ex </w:t>
      </w:r>
      <w:proofErr w:type="spellStart"/>
      <w:r w:rsidR="009C268C">
        <w:rPr>
          <w:rFonts w:cs="Arial"/>
          <w:szCs w:val="22"/>
        </w:rPr>
        <w:t>Toncelli</w:t>
      </w:r>
      <w:proofErr w:type="spellEnd"/>
      <w:r w:rsidR="009C268C">
        <w:rPr>
          <w:rFonts w:cs="Arial"/>
          <w:szCs w:val="22"/>
        </w:rPr>
        <w:t xml:space="preserve"> alla quota -3,50.</w:t>
      </w:r>
    </w:p>
    <w:p w:rsidR="00AF5077" w:rsidRDefault="00AF5077" w:rsidP="00A42C87">
      <w:pPr>
        <w:rPr>
          <w:rFonts w:cs="Arial"/>
          <w:szCs w:val="22"/>
        </w:rPr>
      </w:pPr>
    </w:p>
    <w:p w:rsidR="00DA7491" w:rsidRPr="00175193" w:rsidRDefault="00DA7491" w:rsidP="00DA7491">
      <w:pPr>
        <w:pStyle w:val="Titolo3"/>
        <w:numPr>
          <w:ilvl w:val="0"/>
          <w:numId w:val="0"/>
        </w:numPr>
        <w:rPr>
          <w:u w:val="single"/>
        </w:rPr>
      </w:pPr>
      <w:bookmarkStart w:id="12" w:name="_Toc231985314"/>
      <w:r w:rsidRPr="00175193">
        <w:rPr>
          <w:u w:val="single"/>
        </w:rPr>
        <w:t>3.</w:t>
      </w:r>
      <w:r>
        <w:rPr>
          <w:u w:val="single"/>
        </w:rPr>
        <w:t>3</w:t>
      </w:r>
      <w:r w:rsidRPr="00175193">
        <w:rPr>
          <w:u w:val="single"/>
        </w:rPr>
        <w:t>. Le piazze</w:t>
      </w:r>
      <w:bookmarkEnd w:id="12"/>
    </w:p>
    <w:p w:rsidR="00DA7491" w:rsidRDefault="00DA7491" w:rsidP="00DA7491">
      <w:pPr>
        <w:rPr>
          <w:rFonts w:cs="Arial"/>
          <w:szCs w:val="22"/>
        </w:rPr>
      </w:pPr>
      <w:r>
        <w:rPr>
          <w:rFonts w:cs="Arial"/>
          <w:szCs w:val="22"/>
        </w:rPr>
        <w:t>Le piazze che fungono sia da hall per i collegamenti verticali che da punti di vista panoramici sono completamente accessibili:</w:t>
      </w:r>
    </w:p>
    <w:p w:rsidR="00DA7491" w:rsidRDefault="00DA7491" w:rsidP="00DA7491">
      <w:pPr>
        <w:pStyle w:val="Paragrafoelenco"/>
        <w:numPr>
          <w:ilvl w:val="0"/>
          <w:numId w:val="25"/>
        </w:numPr>
        <w:rPr>
          <w:rFonts w:cs="Arial"/>
          <w:szCs w:val="22"/>
        </w:rPr>
      </w:pPr>
      <w:r>
        <w:rPr>
          <w:rFonts w:cs="Arial"/>
          <w:szCs w:val="22"/>
        </w:rPr>
        <w:t>la</w:t>
      </w:r>
      <w:r w:rsidRPr="00DA7491">
        <w:rPr>
          <w:rFonts w:cs="Arial"/>
          <w:szCs w:val="22"/>
        </w:rPr>
        <w:t xml:space="preserve"> piazza </w:t>
      </w:r>
      <w:r>
        <w:rPr>
          <w:rFonts w:cs="Arial"/>
          <w:szCs w:val="22"/>
        </w:rPr>
        <w:t>1 (</w:t>
      </w:r>
      <w:r w:rsidRPr="00DA7491">
        <w:rPr>
          <w:rFonts w:cs="Arial"/>
          <w:szCs w:val="22"/>
        </w:rPr>
        <w:t>quota +0.00</w:t>
      </w:r>
      <w:r>
        <w:rPr>
          <w:rFonts w:cs="Arial"/>
          <w:szCs w:val="22"/>
        </w:rPr>
        <w:t>)</w:t>
      </w:r>
      <w:r w:rsidRPr="00DA7491">
        <w:rPr>
          <w:rFonts w:cs="Arial"/>
          <w:szCs w:val="22"/>
        </w:rPr>
        <w:t xml:space="preserve"> è raggiungibile dalla </w:t>
      </w:r>
      <w:r>
        <w:rPr>
          <w:rFonts w:cs="Arial"/>
          <w:szCs w:val="22"/>
        </w:rPr>
        <w:t>confinante p</w:t>
      </w:r>
      <w:r w:rsidRPr="00DA7491">
        <w:rPr>
          <w:rFonts w:cs="Arial"/>
          <w:szCs w:val="22"/>
        </w:rPr>
        <w:t xml:space="preserve">iazza di Valle alla stessa quota di Viale Gramsci, </w:t>
      </w:r>
      <w:r>
        <w:rPr>
          <w:rFonts w:cs="Arial"/>
          <w:szCs w:val="22"/>
        </w:rPr>
        <w:t>da qui sarà possibile prendere gli ascensori e scendere al tunnel (quota -3,50) o salire e raggiungere la passerella aerea;</w:t>
      </w:r>
    </w:p>
    <w:p w:rsidR="00DA7491" w:rsidRPr="00DA7491" w:rsidRDefault="00DA7491" w:rsidP="00DA7491">
      <w:pPr>
        <w:pStyle w:val="Paragrafoelenco"/>
        <w:numPr>
          <w:ilvl w:val="0"/>
          <w:numId w:val="25"/>
        </w:numPr>
        <w:rPr>
          <w:rFonts w:cs="Arial"/>
          <w:szCs w:val="22"/>
        </w:rPr>
      </w:pPr>
      <w:r>
        <w:rPr>
          <w:rFonts w:cs="Arial"/>
          <w:szCs w:val="22"/>
        </w:rPr>
        <w:lastRenderedPageBreak/>
        <w:t>la piazza 2 (quota +4,18) è raggiungibile dagli ascensori</w:t>
      </w:r>
    </w:p>
    <w:p w:rsidR="00DA7491" w:rsidRDefault="00DA7491" w:rsidP="00DA7491">
      <w:pPr>
        <w:rPr>
          <w:rFonts w:cs="Arial"/>
          <w:szCs w:val="22"/>
        </w:rPr>
      </w:pPr>
      <w:r>
        <w:rPr>
          <w:rFonts w:cs="Arial"/>
          <w:szCs w:val="22"/>
        </w:rPr>
        <w:t>Entrambe saranno completamente accessibili poiché prive di barriere architettoniche.</w:t>
      </w:r>
    </w:p>
    <w:p w:rsidR="00DA7491" w:rsidRDefault="00DA7491" w:rsidP="00A42C87">
      <w:pPr>
        <w:rPr>
          <w:rFonts w:cs="Arial"/>
          <w:szCs w:val="22"/>
        </w:rPr>
      </w:pPr>
    </w:p>
    <w:p w:rsidR="00AF5077" w:rsidRPr="00175193" w:rsidRDefault="00AF5077" w:rsidP="00175193">
      <w:pPr>
        <w:pStyle w:val="Titolo3"/>
        <w:numPr>
          <w:ilvl w:val="0"/>
          <w:numId w:val="0"/>
        </w:numPr>
        <w:rPr>
          <w:u w:val="single"/>
        </w:rPr>
      </w:pPr>
      <w:bookmarkStart w:id="13" w:name="_Toc231985315"/>
      <w:r w:rsidRPr="00175193">
        <w:rPr>
          <w:u w:val="single"/>
        </w:rPr>
        <w:t>3.4. Il tunnel sottopasso SP64</w:t>
      </w:r>
      <w:bookmarkEnd w:id="13"/>
    </w:p>
    <w:p w:rsidR="00AF5077" w:rsidRDefault="00DF6175" w:rsidP="00A42C87">
      <w:pPr>
        <w:rPr>
          <w:rFonts w:cs="Arial"/>
          <w:szCs w:val="22"/>
        </w:rPr>
      </w:pPr>
      <w:r>
        <w:rPr>
          <w:rFonts w:cs="Arial"/>
          <w:szCs w:val="22"/>
        </w:rPr>
        <w:t xml:space="preserve">Il tunnel avrà una larghezza di </w:t>
      </w:r>
      <w:r w:rsidR="009C4BF2">
        <w:rPr>
          <w:rFonts w:cs="Arial"/>
          <w:szCs w:val="22"/>
        </w:rPr>
        <w:t>300</w:t>
      </w:r>
      <w:r>
        <w:rPr>
          <w:rFonts w:cs="Arial"/>
          <w:szCs w:val="22"/>
        </w:rPr>
        <w:t xml:space="preserve"> cm</w:t>
      </w:r>
      <w:r w:rsidR="009C4BF2">
        <w:rPr>
          <w:rFonts w:cs="Arial"/>
          <w:szCs w:val="22"/>
        </w:rPr>
        <w:t>, complanare e</w:t>
      </w:r>
      <w:r>
        <w:rPr>
          <w:rFonts w:cs="Arial"/>
          <w:szCs w:val="22"/>
        </w:rPr>
        <w:t xml:space="preserve"> completamente accessibile agli utenti su sedia a ruote</w:t>
      </w:r>
      <w:r w:rsidR="009C4BF2">
        <w:rPr>
          <w:rFonts w:cs="Arial"/>
          <w:szCs w:val="22"/>
        </w:rPr>
        <w:t>.</w:t>
      </w:r>
      <w:r w:rsidR="003E4962">
        <w:rPr>
          <w:rFonts w:cs="Arial"/>
          <w:szCs w:val="22"/>
        </w:rPr>
        <w:t xml:space="preserve"> L’accesso al tunnel per i disabili avviene </w:t>
      </w:r>
      <w:r w:rsidR="009C268C">
        <w:rPr>
          <w:rFonts w:cs="Arial"/>
          <w:szCs w:val="22"/>
        </w:rPr>
        <w:t xml:space="preserve">tramite gli ascensori </w:t>
      </w:r>
      <w:r w:rsidR="003E4962">
        <w:rPr>
          <w:rFonts w:cs="Arial"/>
          <w:szCs w:val="22"/>
        </w:rPr>
        <w:t xml:space="preserve">a quota -3,50, viceversa direttamente dall’area ex </w:t>
      </w:r>
      <w:proofErr w:type="spellStart"/>
      <w:r w:rsidR="003E4962">
        <w:rPr>
          <w:rFonts w:cs="Arial"/>
          <w:szCs w:val="22"/>
        </w:rPr>
        <w:t>Toncelli</w:t>
      </w:r>
      <w:proofErr w:type="spellEnd"/>
      <w:r w:rsidR="003E4962">
        <w:rPr>
          <w:rFonts w:cs="Arial"/>
          <w:szCs w:val="22"/>
        </w:rPr>
        <w:t>.</w:t>
      </w:r>
    </w:p>
    <w:p w:rsidR="00AF5077" w:rsidRDefault="00AF5077" w:rsidP="00A42C87">
      <w:pPr>
        <w:rPr>
          <w:rFonts w:cs="Arial"/>
          <w:szCs w:val="22"/>
        </w:rPr>
      </w:pPr>
    </w:p>
    <w:p w:rsidR="008753CE" w:rsidRDefault="008753CE" w:rsidP="009C268C">
      <w:pPr>
        <w:rPr>
          <w:rFonts w:cs="Arial"/>
          <w:szCs w:val="22"/>
        </w:rPr>
      </w:pPr>
    </w:p>
    <w:p w:rsidR="008753CE" w:rsidRPr="00867153" w:rsidRDefault="008753CE" w:rsidP="008753CE">
      <w:pPr>
        <w:pStyle w:val="Titolo1"/>
        <w:pageBreakBefore/>
        <w:widowControl/>
        <w:numPr>
          <w:ilvl w:val="0"/>
          <w:numId w:val="0"/>
        </w:numPr>
        <w:suppressAutoHyphens/>
        <w:spacing w:after="60"/>
        <w:contextualSpacing w:val="0"/>
        <w:rPr>
          <w:i/>
          <w:szCs w:val="22"/>
        </w:rPr>
      </w:pPr>
      <w:bookmarkStart w:id="14" w:name="_Toc231985316"/>
      <w:r>
        <w:rPr>
          <w:szCs w:val="22"/>
        </w:rPr>
        <w:lastRenderedPageBreak/>
        <w:t>4</w:t>
      </w:r>
      <w:r w:rsidRPr="00867153">
        <w:rPr>
          <w:szCs w:val="22"/>
        </w:rPr>
        <w:t xml:space="preserve"> Accessibilità per non vedenti/ipovedenti: Sistema </w:t>
      </w:r>
      <w:r>
        <w:rPr>
          <w:szCs w:val="22"/>
        </w:rPr>
        <w:t>DI GUIDA LO SCALINO</w:t>
      </w:r>
      <w:bookmarkEnd w:id="14"/>
    </w:p>
    <w:p w:rsidR="008753CE" w:rsidRPr="00867153" w:rsidRDefault="008753CE" w:rsidP="008753CE">
      <w:pPr>
        <w:rPr>
          <w:rFonts w:cs="Arial"/>
          <w:i/>
          <w:szCs w:val="22"/>
        </w:rPr>
      </w:pPr>
    </w:p>
    <w:p w:rsidR="008753CE" w:rsidRPr="00740E86" w:rsidRDefault="008753CE" w:rsidP="008753CE">
      <w:pPr>
        <w:pStyle w:val="WW-Default"/>
        <w:jc w:val="both"/>
        <w:rPr>
          <w:rFonts w:ascii="Arial" w:hAnsi="Arial" w:cs="Arial"/>
          <w:sz w:val="22"/>
          <w:szCs w:val="22"/>
        </w:rPr>
      </w:pPr>
      <w:r w:rsidRPr="00740E86">
        <w:rPr>
          <w:rFonts w:ascii="Arial" w:hAnsi="Arial" w:cs="Arial"/>
          <w:sz w:val="22"/>
          <w:szCs w:val="22"/>
        </w:rPr>
        <w:t xml:space="preserve">Ai sensi della normativa vigente, il collegamento sarà accessibile autonomamente anche per i non vedenti e gli ipovedenti tramite l'inserimento di un sistema di guida tattile realizzata con </w:t>
      </w:r>
      <w:r w:rsidRPr="00740E86">
        <w:rPr>
          <w:rFonts w:ascii="Arial" w:hAnsi="Arial" w:cs="Arial"/>
          <w:i/>
          <w:sz w:val="22"/>
          <w:szCs w:val="22"/>
        </w:rPr>
        <w:t>Sistema Lo Scalino</w:t>
      </w:r>
    </w:p>
    <w:p w:rsidR="008753CE" w:rsidRPr="00740E86" w:rsidRDefault="008753CE" w:rsidP="008753CE">
      <w:pPr>
        <w:pStyle w:val="WW-Default"/>
        <w:jc w:val="both"/>
        <w:rPr>
          <w:rFonts w:ascii="Arial" w:hAnsi="Arial" w:cs="Arial"/>
          <w:sz w:val="22"/>
          <w:szCs w:val="22"/>
        </w:rPr>
      </w:pPr>
      <w:r w:rsidRPr="00740E86">
        <w:rPr>
          <w:rFonts w:ascii="Arial" w:hAnsi="Arial" w:cs="Arial"/>
          <w:sz w:val="22"/>
          <w:szCs w:val="22"/>
        </w:rPr>
        <w:t>Il Sistema Lo Scalino è un sistema di superfici dotate di rilievi studiati appositamente per essere percepiti sotto i piedi ma anche visivamente contrastate, da installare sul piano di calpestio per consentire a non vedenti e ipovedenti l'orientamento e la riconoscibilità dei luoghi e delle fonti di pericolo.</w:t>
      </w:r>
    </w:p>
    <w:p w:rsidR="008753CE" w:rsidRPr="00740E86" w:rsidRDefault="008753CE" w:rsidP="008753CE">
      <w:pPr>
        <w:autoSpaceDE w:val="0"/>
        <w:autoSpaceDN w:val="0"/>
        <w:adjustRightInd w:val="0"/>
        <w:rPr>
          <w:rFonts w:cs="Arial"/>
          <w:szCs w:val="22"/>
        </w:rPr>
      </w:pPr>
      <w:r w:rsidRPr="00740E86">
        <w:rPr>
          <w:rFonts w:cs="Arial"/>
          <w:szCs w:val="22"/>
        </w:rPr>
        <w:t>del tipo a barrette metalliche e borchie in acciaio inox AISI 316L con finitura idonea al calpestio esterno, superficie antisdrucciolo e fissaggi anch’essi in inox compatibile, per evitare corrosioni galvaniche o degradi localizzati, applicate superficialmente sulla pavimentazione esistente di progetto, idoneo a consentire la percezione del percorso mediante contatto con il bastone e con il piede.</w:t>
      </w:r>
    </w:p>
    <w:p w:rsidR="008753CE" w:rsidRPr="00740E86" w:rsidRDefault="008753CE" w:rsidP="008753CE">
      <w:pPr>
        <w:autoSpaceDE w:val="0"/>
        <w:autoSpaceDN w:val="0"/>
        <w:adjustRightInd w:val="0"/>
        <w:rPr>
          <w:rFonts w:cs="Arial"/>
          <w:szCs w:val="22"/>
        </w:rPr>
      </w:pPr>
      <w:r w:rsidRPr="00740E86">
        <w:rPr>
          <w:rFonts w:cs="Arial"/>
          <w:szCs w:val="22"/>
        </w:rPr>
        <w:t xml:space="preserve">Il sistema sarà costituito da barrette metalliche fissate meccanicamente alla pavimentazione, mediante inchiodatura, tassellatura, </w:t>
      </w:r>
      <w:proofErr w:type="spellStart"/>
      <w:r w:rsidRPr="00740E86">
        <w:rPr>
          <w:rFonts w:cs="Arial"/>
          <w:szCs w:val="22"/>
        </w:rPr>
        <w:t>adesivizzazione</w:t>
      </w:r>
      <w:proofErr w:type="spellEnd"/>
      <w:r w:rsidRPr="00740E86">
        <w:rPr>
          <w:rFonts w:cs="Arial"/>
          <w:szCs w:val="22"/>
        </w:rPr>
        <w:t>, incollaggio strutturale o altro idoneo sistema di ancoraggio, da definirsi in funzione del supporto, poste in opera secondo gli elaborati di progetto e le indicazioni della Direzione Lavori, con andamento, allineamenti e configurazioni tali da riprodurre un sistema di guida tattile in base ai codici di segnalazione LOGES.</w:t>
      </w:r>
    </w:p>
    <w:p w:rsidR="008753CE" w:rsidRPr="00740E86" w:rsidRDefault="008753CE" w:rsidP="008753CE">
      <w:pPr>
        <w:autoSpaceDE w:val="0"/>
        <w:autoSpaceDN w:val="0"/>
        <w:adjustRightInd w:val="0"/>
        <w:rPr>
          <w:rFonts w:cs="Arial"/>
          <w:szCs w:val="22"/>
        </w:rPr>
      </w:pPr>
      <w:r w:rsidRPr="00740E86">
        <w:rPr>
          <w:rFonts w:cs="Arial"/>
          <w:szCs w:val="22"/>
        </w:rPr>
        <w:t>Le barrette dovranno essere percepibili per rilievo e per contatto con il bastone.</w:t>
      </w:r>
    </w:p>
    <w:p w:rsidR="008753CE" w:rsidRPr="00740E86" w:rsidRDefault="008753CE" w:rsidP="008753CE">
      <w:pPr>
        <w:autoSpaceDE w:val="0"/>
        <w:autoSpaceDN w:val="0"/>
        <w:adjustRightInd w:val="0"/>
        <w:rPr>
          <w:rFonts w:cs="Arial"/>
          <w:szCs w:val="22"/>
        </w:rPr>
      </w:pPr>
      <w:r w:rsidRPr="00740E86">
        <w:rPr>
          <w:rFonts w:cs="Arial"/>
          <w:szCs w:val="22"/>
        </w:rPr>
        <w:t>Il tracciato dovrà essere composto, in coerenza con lo schema distributivo di progetto, dai seguenti codici e configurazioni geometriche:</w:t>
      </w:r>
    </w:p>
    <w:p w:rsidR="008753CE" w:rsidRPr="00740E86" w:rsidRDefault="008753CE" w:rsidP="008753CE">
      <w:pPr>
        <w:pStyle w:val="WW-Default"/>
        <w:jc w:val="both"/>
        <w:rPr>
          <w:rFonts w:ascii="Arial" w:hAnsi="Arial" w:cs="Arial"/>
          <w:sz w:val="22"/>
          <w:szCs w:val="22"/>
        </w:rPr>
      </w:pPr>
    </w:p>
    <w:p w:rsidR="008753CE" w:rsidRPr="00740E86" w:rsidRDefault="008753CE" w:rsidP="008753CE">
      <w:pPr>
        <w:autoSpaceDE w:val="0"/>
        <w:autoSpaceDN w:val="0"/>
        <w:adjustRightInd w:val="0"/>
        <w:rPr>
          <w:rFonts w:cs="Arial"/>
          <w:szCs w:val="22"/>
        </w:rPr>
      </w:pPr>
      <w:r w:rsidRPr="00740E86">
        <w:rPr>
          <w:rFonts w:cs="Arial"/>
          <w:b/>
          <w:bCs/>
          <w:szCs w:val="22"/>
        </w:rPr>
        <w:t>- Direzione rettilinea:</w:t>
      </w:r>
      <w:r w:rsidRPr="00740E86">
        <w:rPr>
          <w:rFonts w:cs="Arial"/>
          <w:szCs w:val="22"/>
        </w:rPr>
        <w:t xml:space="preserve"> costituita da tre barrette parallele di larghezza almeno pari a 2 cm, affiancate e ripetute nel senso della marcia, con distanza tra una sequenza e la successiva pari a circa 7-8 cm, in modo da formare una guida tattile complessiva di larghezza pari a circa 12 cm.</w:t>
      </w:r>
    </w:p>
    <w:p w:rsidR="008753CE" w:rsidRPr="00740E86" w:rsidRDefault="008753CE" w:rsidP="008753CE">
      <w:pPr>
        <w:autoSpaceDE w:val="0"/>
        <w:autoSpaceDN w:val="0"/>
        <w:adjustRightInd w:val="0"/>
        <w:rPr>
          <w:rFonts w:cs="Arial"/>
          <w:szCs w:val="22"/>
        </w:rPr>
      </w:pPr>
      <w:r w:rsidRPr="00740E86">
        <w:rPr>
          <w:rFonts w:cs="Arial"/>
          <w:b/>
          <w:bCs/>
          <w:szCs w:val="22"/>
        </w:rPr>
        <w:t xml:space="preserve">- Attenzione/servizio: </w:t>
      </w:r>
      <w:r w:rsidRPr="00740E86">
        <w:rPr>
          <w:rFonts w:cs="Arial"/>
          <w:szCs w:val="22"/>
        </w:rPr>
        <w:t>costituita da quattro barrette affiancate di larghezza almeno pari a 2 cm e lunghezza variabile, disposte ortogonalmente al percorso di direzione rettilinea in corrispondenza di ascensori, accessi o punti di interesse da segnalare.</w:t>
      </w:r>
    </w:p>
    <w:p w:rsidR="008753CE" w:rsidRPr="00740E86" w:rsidRDefault="008753CE" w:rsidP="008753CE">
      <w:pPr>
        <w:autoSpaceDE w:val="0"/>
        <w:autoSpaceDN w:val="0"/>
        <w:adjustRightInd w:val="0"/>
        <w:rPr>
          <w:rFonts w:cs="Arial"/>
          <w:szCs w:val="22"/>
        </w:rPr>
      </w:pPr>
      <w:r w:rsidRPr="00740E86">
        <w:rPr>
          <w:rFonts w:cs="Arial"/>
          <w:b/>
          <w:bCs/>
          <w:szCs w:val="22"/>
        </w:rPr>
        <w:t xml:space="preserve">- Pericolo valicabile: </w:t>
      </w:r>
      <w:r w:rsidRPr="00740E86">
        <w:rPr>
          <w:rFonts w:cs="Arial"/>
          <w:szCs w:val="22"/>
        </w:rPr>
        <w:t>costituito da una fascia di quattro barrette disposte ortogonalmente al codice di direzione rettilinea,  seguita da una bullonatura o chiodatura metallica a rilievo di larghezza pari a circa 25 cm, così da costituire una segnalazione complessiva di larghezza pari a circa 40 cm e lunghezza minima pari a 60 cm, da impiegarsi, in particolare, in corrispondenza di passaggi pedonali tra cui, a titolo esplicativo ma non esaustivo il passaggio tra piazza e piazza di valle in asfalto, l'inizio della passerella in connessione con il LOTTO 1 e la fine del tunnel.</w:t>
      </w:r>
    </w:p>
    <w:p w:rsidR="008753CE" w:rsidRPr="00740E86" w:rsidRDefault="008753CE" w:rsidP="008753CE">
      <w:pPr>
        <w:autoSpaceDE w:val="0"/>
        <w:autoSpaceDN w:val="0"/>
        <w:adjustRightInd w:val="0"/>
        <w:rPr>
          <w:rFonts w:cs="Arial"/>
          <w:szCs w:val="22"/>
        </w:rPr>
      </w:pPr>
      <w:r w:rsidRPr="00740E86">
        <w:rPr>
          <w:rFonts w:cs="Arial"/>
          <w:b/>
          <w:bCs/>
          <w:szCs w:val="22"/>
        </w:rPr>
        <w:t xml:space="preserve">- Svolta: </w:t>
      </w:r>
      <w:r w:rsidRPr="00740E86">
        <w:rPr>
          <w:rFonts w:cs="Arial"/>
          <w:szCs w:val="22"/>
        </w:rPr>
        <w:t>costituita da tre barrette di larghezza 2 cm, affiancate a formare una guida continua di larghezza pari a 12 cm, opportunamente sagomate e raccordate in modo da segnalare il cambio di direzione senza interruzioni.</w:t>
      </w:r>
    </w:p>
    <w:p w:rsidR="008753CE" w:rsidRPr="00740E86" w:rsidRDefault="008753CE" w:rsidP="008753CE">
      <w:pPr>
        <w:autoSpaceDE w:val="0"/>
        <w:autoSpaceDN w:val="0"/>
        <w:adjustRightInd w:val="0"/>
        <w:rPr>
          <w:rFonts w:cs="Arial"/>
          <w:szCs w:val="22"/>
        </w:rPr>
      </w:pPr>
      <w:r w:rsidRPr="00740E86">
        <w:rPr>
          <w:rFonts w:cs="Arial"/>
          <w:b/>
          <w:bCs/>
          <w:szCs w:val="22"/>
        </w:rPr>
        <w:t>- Incrocio a “T”:</w:t>
      </w:r>
      <w:r w:rsidRPr="00740E86">
        <w:rPr>
          <w:rFonts w:cs="Arial"/>
          <w:szCs w:val="22"/>
        </w:rPr>
        <w:t xml:space="preserve"> costituito da una fitta bullonatura o chiodatura di elementi metallici in rilievo, disposta a formare un quadrato di circa 40x40 cm, atta a segnalare biforcazioni o diramazioni del percorso.</w:t>
      </w:r>
    </w:p>
    <w:p w:rsidR="008753CE" w:rsidRPr="00740E86" w:rsidRDefault="008753CE" w:rsidP="008753CE">
      <w:pPr>
        <w:pStyle w:val="WW-Default"/>
        <w:suppressAutoHyphens w:val="0"/>
        <w:autoSpaceDE w:val="0"/>
        <w:jc w:val="both"/>
        <w:rPr>
          <w:rFonts w:ascii="Arial" w:hAnsi="Arial" w:cs="Arial"/>
          <w:sz w:val="22"/>
          <w:szCs w:val="22"/>
        </w:rPr>
      </w:pPr>
    </w:p>
    <w:p w:rsidR="008753CE" w:rsidRPr="00740E86" w:rsidRDefault="008753CE" w:rsidP="008753CE">
      <w:pPr>
        <w:pStyle w:val="Corpodeltesto"/>
        <w:kinsoku w:val="0"/>
        <w:overflowPunct w:val="0"/>
        <w:spacing w:before="1"/>
        <w:jc w:val="both"/>
        <w:rPr>
          <w:rFonts w:cs="Arial"/>
          <w:b w:val="0"/>
          <w:bCs w:val="0"/>
          <w:i w:val="0"/>
          <w:iCs/>
        </w:rPr>
      </w:pPr>
      <w:r w:rsidRPr="00740E86">
        <w:rPr>
          <w:rFonts w:cs="Arial"/>
          <w:b w:val="0"/>
          <w:bCs w:val="0"/>
          <w:i w:val="0"/>
          <w:iCs/>
        </w:rPr>
        <w:t>La pista tattile condurrà</w:t>
      </w:r>
      <w:r w:rsidRPr="00740E86">
        <w:rPr>
          <w:rFonts w:cs="Arial"/>
          <w:b w:val="0"/>
          <w:bCs w:val="0"/>
          <w:i w:val="0"/>
          <w:iCs/>
          <w:spacing w:val="40"/>
        </w:rPr>
        <w:t xml:space="preserve"> </w:t>
      </w:r>
      <w:r w:rsidRPr="00740E86">
        <w:rPr>
          <w:rFonts w:cs="Arial"/>
          <w:b w:val="0"/>
          <w:bCs w:val="0"/>
          <w:i w:val="0"/>
          <w:iCs/>
        </w:rPr>
        <w:t>fino all'ingresso degli ascensori e sull'intero percorso da via Leonardo da Vinci a viale Gramsci. Tutte</w:t>
      </w:r>
      <w:r w:rsidRPr="00740E86">
        <w:rPr>
          <w:rFonts w:cs="Arial"/>
          <w:b w:val="0"/>
          <w:bCs w:val="0"/>
          <w:i w:val="0"/>
          <w:iCs/>
          <w:spacing w:val="-9"/>
        </w:rPr>
        <w:t xml:space="preserve"> </w:t>
      </w:r>
      <w:r w:rsidRPr="00740E86">
        <w:rPr>
          <w:rFonts w:cs="Arial"/>
          <w:b w:val="0"/>
          <w:bCs w:val="0"/>
          <w:i w:val="0"/>
          <w:iCs/>
        </w:rPr>
        <w:t>le</w:t>
      </w:r>
      <w:r w:rsidRPr="00740E86">
        <w:rPr>
          <w:rFonts w:cs="Arial"/>
          <w:b w:val="0"/>
          <w:bCs w:val="0"/>
          <w:i w:val="0"/>
          <w:iCs/>
          <w:spacing w:val="-9"/>
        </w:rPr>
        <w:t xml:space="preserve"> </w:t>
      </w:r>
      <w:r w:rsidRPr="00740E86">
        <w:rPr>
          <w:rFonts w:cs="Arial"/>
          <w:b w:val="0"/>
          <w:bCs w:val="0"/>
          <w:i w:val="0"/>
          <w:iCs/>
        </w:rPr>
        <w:t>scale,</w:t>
      </w:r>
      <w:r w:rsidRPr="00740E86">
        <w:rPr>
          <w:rFonts w:cs="Arial"/>
          <w:b w:val="0"/>
          <w:bCs w:val="0"/>
          <w:i w:val="0"/>
          <w:iCs/>
          <w:spacing w:val="-7"/>
        </w:rPr>
        <w:t xml:space="preserve"> </w:t>
      </w:r>
      <w:r w:rsidRPr="00740E86">
        <w:rPr>
          <w:rFonts w:cs="Arial"/>
          <w:b w:val="0"/>
          <w:bCs w:val="0"/>
          <w:i w:val="0"/>
          <w:iCs/>
        </w:rPr>
        <w:t>anche</w:t>
      </w:r>
      <w:r w:rsidRPr="00740E86">
        <w:rPr>
          <w:rFonts w:cs="Arial"/>
          <w:b w:val="0"/>
          <w:bCs w:val="0"/>
          <w:i w:val="0"/>
          <w:iCs/>
          <w:spacing w:val="-9"/>
        </w:rPr>
        <w:t xml:space="preserve"> </w:t>
      </w:r>
      <w:r w:rsidRPr="00740E86">
        <w:rPr>
          <w:rFonts w:cs="Arial"/>
          <w:b w:val="0"/>
          <w:bCs w:val="0"/>
          <w:i w:val="0"/>
          <w:iCs/>
        </w:rPr>
        <w:t>non</w:t>
      </w:r>
      <w:r w:rsidRPr="00740E86">
        <w:rPr>
          <w:rFonts w:cs="Arial"/>
          <w:b w:val="0"/>
          <w:bCs w:val="0"/>
          <w:i w:val="0"/>
          <w:iCs/>
          <w:spacing w:val="-9"/>
        </w:rPr>
        <w:t xml:space="preserve"> </w:t>
      </w:r>
      <w:r w:rsidRPr="00740E86">
        <w:rPr>
          <w:rFonts w:cs="Arial"/>
          <w:b w:val="0"/>
          <w:bCs w:val="0"/>
          <w:i w:val="0"/>
          <w:iCs/>
        </w:rPr>
        <w:t>comprese</w:t>
      </w:r>
      <w:r w:rsidRPr="00740E86">
        <w:rPr>
          <w:rFonts w:cs="Arial"/>
          <w:b w:val="0"/>
          <w:bCs w:val="0"/>
          <w:i w:val="0"/>
          <w:iCs/>
          <w:spacing w:val="-9"/>
        </w:rPr>
        <w:t xml:space="preserve"> </w:t>
      </w:r>
      <w:r w:rsidRPr="00740E86">
        <w:rPr>
          <w:rFonts w:cs="Arial"/>
          <w:b w:val="0"/>
          <w:bCs w:val="0"/>
          <w:i w:val="0"/>
          <w:iCs/>
        </w:rPr>
        <w:t>nel</w:t>
      </w:r>
      <w:r w:rsidRPr="00740E86">
        <w:rPr>
          <w:rFonts w:cs="Arial"/>
          <w:b w:val="0"/>
          <w:bCs w:val="0"/>
          <w:i w:val="0"/>
          <w:iCs/>
          <w:spacing w:val="-9"/>
        </w:rPr>
        <w:t xml:space="preserve"> </w:t>
      </w:r>
      <w:r w:rsidRPr="00740E86">
        <w:rPr>
          <w:rFonts w:cs="Arial"/>
          <w:b w:val="0"/>
          <w:bCs w:val="0"/>
          <w:i w:val="0"/>
          <w:iCs/>
        </w:rPr>
        <w:t>percorso</w:t>
      </w:r>
      <w:r w:rsidRPr="00740E86">
        <w:rPr>
          <w:rFonts w:cs="Arial"/>
          <w:b w:val="0"/>
          <w:bCs w:val="0"/>
          <w:i w:val="0"/>
          <w:iCs/>
          <w:spacing w:val="-9"/>
        </w:rPr>
        <w:t xml:space="preserve"> </w:t>
      </w:r>
      <w:r w:rsidRPr="00740E86">
        <w:rPr>
          <w:rFonts w:cs="Arial"/>
          <w:b w:val="0"/>
          <w:bCs w:val="0"/>
          <w:i w:val="0"/>
          <w:iCs/>
        </w:rPr>
        <w:t>indicato</w:t>
      </w:r>
      <w:r w:rsidRPr="00740E86">
        <w:rPr>
          <w:rFonts w:cs="Arial"/>
          <w:b w:val="0"/>
          <w:bCs w:val="0"/>
          <w:i w:val="0"/>
          <w:iCs/>
          <w:spacing w:val="-6"/>
        </w:rPr>
        <w:t xml:space="preserve"> </w:t>
      </w:r>
      <w:r w:rsidRPr="00740E86">
        <w:rPr>
          <w:rFonts w:cs="Arial"/>
          <w:b w:val="0"/>
          <w:bCs w:val="0"/>
          <w:i w:val="0"/>
          <w:iCs/>
        </w:rPr>
        <w:t>dalla</w:t>
      </w:r>
      <w:r w:rsidRPr="00740E86">
        <w:rPr>
          <w:rFonts w:cs="Arial"/>
          <w:b w:val="0"/>
          <w:bCs w:val="0"/>
          <w:i w:val="0"/>
          <w:iCs/>
          <w:spacing w:val="-9"/>
        </w:rPr>
        <w:t xml:space="preserve"> </w:t>
      </w:r>
      <w:r w:rsidRPr="00740E86">
        <w:rPr>
          <w:rFonts w:cs="Arial"/>
          <w:b w:val="0"/>
          <w:bCs w:val="0"/>
          <w:i w:val="0"/>
          <w:iCs/>
        </w:rPr>
        <w:t>pista</w:t>
      </w:r>
      <w:r w:rsidRPr="00740E86">
        <w:rPr>
          <w:rFonts w:cs="Arial"/>
          <w:b w:val="0"/>
          <w:bCs w:val="0"/>
          <w:i w:val="0"/>
          <w:iCs/>
          <w:spacing w:val="-9"/>
        </w:rPr>
        <w:t xml:space="preserve"> </w:t>
      </w:r>
      <w:r w:rsidRPr="00740E86">
        <w:rPr>
          <w:rFonts w:cs="Arial"/>
          <w:b w:val="0"/>
          <w:bCs w:val="0"/>
          <w:i w:val="0"/>
          <w:iCs/>
        </w:rPr>
        <w:t>tattile,</w:t>
      </w:r>
      <w:r w:rsidRPr="00740E86">
        <w:rPr>
          <w:rFonts w:cs="Arial"/>
          <w:b w:val="0"/>
          <w:bCs w:val="0"/>
          <w:i w:val="0"/>
          <w:iCs/>
          <w:spacing w:val="-7"/>
        </w:rPr>
        <w:t xml:space="preserve"> </w:t>
      </w:r>
      <w:r w:rsidRPr="00740E86">
        <w:rPr>
          <w:rFonts w:cs="Arial"/>
          <w:b w:val="0"/>
          <w:bCs w:val="0"/>
          <w:i w:val="0"/>
          <w:iCs/>
        </w:rPr>
        <w:t>saranno</w:t>
      </w:r>
      <w:r w:rsidRPr="00740E86">
        <w:rPr>
          <w:rFonts w:cs="Arial"/>
          <w:b w:val="0"/>
          <w:bCs w:val="0"/>
          <w:i w:val="0"/>
          <w:iCs/>
          <w:spacing w:val="-9"/>
        </w:rPr>
        <w:t xml:space="preserve"> </w:t>
      </w:r>
      <w:r w:rsidRPr="00740E86">
        <w:rPr>
          <w:rFonts w:cs="Arial"/>
          <w:b w:val="0"/>
          <w:bCs w:val="0"/>
          <w:i w:val="0"/>
          <w:iCs/>
        </w:rPr>
        <w:t>segnalate con il codice di "pericolo valicabile" posto a circa</w:t>
      </w:r>
      <w:r w:rsidRPr="00740E86">
        <w:rPr>
          <w:rFonts w:cs="Arial"/>
          <w:b w:val="0"/>
          <w:bCs w:val="0"/>
          <w:i w:val="0"/>
          <w:iCs/>
          <w:spacing w:val="-1"/>
        </w:rPr>
        <w:t xml:space="preserve"> </w:t>
      </w:r>
      <w:r w:rsidRPr="00740E86">
        <w:rPr>
          <w:rFonts w:cs="Arial"/>
          <w:b w:val="0"/>
          <w:bCs w:val="0"/>
          <w:i w:val="0"/>
          <w:iCs/>
        </w:rPr>
        <w:t xml:space="preserve">50 cm prima del bordo del primo gradino in discesa, e con il codice di "attenzione servizio" posto a circa 30 cm dall’ingresso dell’ascensore. Tutte le zone che possono presentare dei rischi per </w:t>
      </w:r>
      <w:r w:rsidRPr="00740E86">
        <w:rPr>
          <w:rFonts w:cs="Arial"/>
          <w:b w:val="0"/>
          <w:bCs w:val="0"/>
          <w:i w:val="0"/>
          <w:iCs/>
        </w:rPr>
        <w:lastRenderedPageBreak/>
        <w:t xml:space="preserve">l'incolumità dei disabili visivi saranno delimitate con il segnale </w:t>
      </w:r>
      <w:r w:rsidR="00740E86" w:rsidRPr="00740E86">
        <w:rPr>
          <w:rFonts w:cs="Arial"/>
          <w:b w:val="0"/>
          <w:bCs w:val="0"/>
          <w:i w:val="0"/>
          <w:iCs/>
        </w:rPr>
        <w:t>d’arresto</w:t>
      </w:r>
      <w:r w:rsidRPr="00740E86">
        <w:rPr>
          <w:rFonts w:cs="Arial"/>
          <w:b w:val="0"/>
          <w:bCs w:val="0"/>
          <w:i w:val="0"/>
          <w:iCs/>
        </w:rPr>
        <w:t>/pericolo" posto almeno 50 cm dal punto pericoloso.</w:t>
      </w:r>
    </w:p>
    <w:p w:rsidR="008753CE" w:rsidRPr="00740E86" w:rsidRDefault="008753CE" w:rsidP="008753CE">
      <w:pPr>
        <w:pStyle w:val="WW-Default"/>
        <w:suppressAutoHyphens w:val="0"/>
        <w:autoSpaceDE w:val="0"/>
        <w:jc w:val="both"/>
        <w:rPr>
          <w:rFonts w:ascii="Arial" w:eastAsia="Times New Roman" w:hAnsi="Arial" w:cs="Arial"/>
          <w:iCs/>
          <w:kern w:val="0"/>
          <w:sz w:val="22"/>
          <w:szCs w:val="22"/>
          <w:lang w:eastAsia="it-IT"/>
        </w:rPr>
      </w:pPr>
      <w:r w:rsidRPr="00740E86">
        <w:rPr>
          <w:rFonts w:ascii="Arial" w:hAnsi="Arial" w:cs="Arial"/>
          <w:sz w:val="22"/>
          <w:szCs w:val="22"/>
        </w:rPr>
        <w:t xml:space="preserve">A completamento del sistema di guida sarà prevista la </w:t>
      </w:r>
      <w:r w:rsidRPr="00740E86">
        <w:rPr>
          <w:rFonts w:ascii="Arial" w:eastAsia="Times New Roman" w:hAnsi="Arial" w:cs="Arial"/>
          <w:iCs/>
          <w:kern w:val="0"/>
          <w:sz w:val="22"/>
          <w:szCs w:val="22"/>
          <w:lang w:eastAsia="it-IT"/>
        </w:rPr>
        <w:t>mappa tattile di dimensioni 800 × 600 mm (b × h), realizzata in lastra di acrilico trasparente o colorato dello spessore di 3,2 mm, con superficie lavorata in rilievo mediante incisione/fresatura o stampa UV per la rappresentazione di percorsi, simboli e testi in linguaggio Braille e tattile-visivo, conforme alle indicazioni del D.M. 236/89 e delle norme in materia di accessibilità. La lastra in acrilico è accoppiata su supporto in alluminio dello spessore di 1 mm, a costituire un pannello composito rigido e leggero. Il tutto comprende gli elementi di fissaggio, le eventuali guarnizioni e ogni altro onere necessario alla corretta installazione.</w:t>
      </w:r>
    </w:p>
    <w:p w:rsidR="008753CE" w:rsidRPr="00740E86" w:rsidRDefault="008753CE" w:rsidP="008753CE">
      <w:pPr>
        <w:pStyle w:val="WW-Default"/>
        <w:jc w:val="both"/>
        <w:rPr>
          <w:rFonts w:ascii="Arial" w:eastAsia="Times New Roman" w:hAnsi="Arial" w:cs="Arial"/>
          <w:iCs/>
          <w:kern w:val="0"/>
          <w:sz w:val="22"/>
          <w:szCs w:val="22"/>
          <w:lang w:eastAsia="it-IT"/>
        </w:rPr>
      </w:pPr>
      <w:r w:rsidRPr="00740E86">
        <w:rPr>
          <w:rFonts w:ascii="Arial" w:eastAsia="Times New Roman" w:hAnsi="Arial" w:cs="Arial"/>
          <w:iCs/>
          <w:kern w:val="0"/>
          <w:sz w:val="22"/>
          <w:szCs w:val="22"/>
          <w:lang w:eastAsia="it-IT"/>
        </w:rPr>
        <w:t xml:space="preserve">La mappa poggerà su un leggio delle dimensioni di 800 × 600 mm (b × h), idoneo all'alloggiamento e all'esposizione della mappa tattile di cui sopra, con struttura portante in acciaio zincato verniciato o alluminio anodizzato, piano di appoggio inclinato per favorire la leggibilità e l'accessibilità da parte di utenti in piedi e su sedia a rotelle, base di ancoraggio a pavimento con tasselli ad espansione o piastra bullonata. </w:t>
      </w:r>
    </w:p>
    <w:p w:rsidR="008753CE" w:rsidRPr="00740E86" w:rsidRDefault="008753CE" w:rsidP="008753CE">
      <w:pPr>
        <w:pStyle w:val="WW-Default"/>
        <w:suppressAutoHyphens w:val="0"/>
        <w:autoSpaceDE w:val="0"/>
        <w:jc w:val="both"/>
        <w:rPr>
          <w:rFonts w:ascii="Arial" w:eastAsia="Times New Roman" w:hAnsi="Arial" w:cs="Arial"/>
          <w:iCs/>
          <w:kern w:val="0"/>
          <w:sz w:val="22"/>
          <w:szCs w:val="22"/>
          <w:lang w:eastAsia="it-IT"/>
        </w:rPr>
      </w:pPr>
    </w:p>
    <w:p w:rsidR="008753CE" w:rsidRDefault="008753CE" w:rsidP="008753CE">
      <w:pPr>
        <w:pStyle w:val="WW-Default"/>
        <w:suppressAutoHyphens w:val="0"/>
        <w:autoSpaceDE w:val="0"/>
        <w:jc w:val="both"/>
        <w:rPr>
          <w:rFonts w:ascii="Arial" w:hAnsi="Arial" w:cs="Arial"/>
          <w:sz w:val="22"/>
          <w:szCs w:val="22"/>
        </w:rPr>
      </w:pPr>
    </w:p>
    <w:p w:rsidR="008753CE" w:rsidRPr="00867153" w:rsidRDefault="008753CE" w:rsidP="008753CE">
      <w:pPr>
        <w:pStyle w:val="WW-Default"/>
        <w:suppressAutoHyphens w:val="0"/>
        <w:autoSpaceDE w:val="0"/>
        <w:jc w:val="both"/>
        <w:rPr>
          <w:rFonts w:ascii="Arial" w:hAnsi="Arial" w:cs="Arial"/>
          <w:sz w:val="22"/>
          <w:szCs w:val="22"/>
        </w:rPr>
      </w:pPr>
    </w:p>
    <w:p w:rsidR="008753CE" w:rsidRPr="001328C2" w:rsidRDefault="008753CE" w:rsidP="008753CE">
      <w:pPr>
        <w:kinsoku w:val="0"/>
        <w:overflowPunct w:val="0"/>
        <w:autoSpaceDE w:val="0"/>
        <w:autoSpaceDN w:val="0"/>
        <w:adjustRightInd w:val="0"/>
        <w:rPr>
          <w:rFonts w:cs="Arial"/>
          <w:szCs w:val="22"/>
        </w:rPr>
      </w:pPr>
      <w:r w:rsidRPr="001328C2">
        <w:rPr>
          <w:rFonts w:cs="Arial"/>
          <w:szCs w:val="22"/>
        </w:rPr>
        <w:t>Per maggiori dettagli si rimanda ai seguenti elaborati:</w:t>
      </w:r>
    </w:p>
    <w:p w:rsidR="008753CE" w:rsidRPr="001328C2" w:rsidRDefault="008753CE" w:rsidP="008753CE">
      <w:pPr>
        <w:kinsoku w:val="0"/>
        <w:overflowPunct w:val="0"/>
        <w:autoSpaceDE w:val="0"/>
        <w:autoSpaceDN w:val="0"/>
        <w:adjustRightInd w:val="0"/>
        <w:rPr>
          <w:rFonts w:cs="Arial"/>
          <w:i/>
          <w:iCs/>
          <w:szCs w:val="22"/>
        </w:rPr>
      </w:pPr>
      <w:r w:rsidRPr="001328C2">
        <w:rPr>
          <w:rFonts w:cs="Arial"/>
          <w:i/>
          <w:iCs/>
          <w:szCs w:val="22"/>
        </w:rPr>
        <w:t>AR.11.SP Percorsi e locali accessibili a disabili: Planimetrie con percorsi ipovedenti (LOGES)</w:t>
      </w:r>
    </w:p>
    <w:p w:rsidR="008753CE" w:rsidRPr="001328C2" w:rsidRDefault="008753CE" w:rsidP="008753CE">
      <w:pPr>
        <w:kinsoku w:val="0"/>
        <w:overflowPunct w:val="0"/>
        <w:autoSpaceDE w:val="0"/>
        <w:autoSpaceDN w:val="0"/>
        <w:adjustRightInd w:val="0"/>
        <w:rPr>
          <w:rFonts w:cs="Arial"/>
          <w:i/>
          <w:iCs/>
          <w:szCs w:val="22"/>
        </w:rPr>
      </w:pPr>
      <w:r w:rsidRPr="001328C2">
        <w:rPr>
          <w:rFonts w:cs="Arial"/>
          <w:i/>
          <w:iCs/>
          <w:szCs w:val="22"/>
        </w:rPr>
        <w:t>AR.12SP Percorsi e locali accessibili a disabili: Planimetrie con percorsi disabili.</w:t>
      </w:r>
    </w:p>
    <w:p w:rsidR="008753CE" w:rsidRPr="001328C2" w:rsidRDefault="008753CE" w:rsidP="008753CE">
      <w:pPr>
        <w:rPr>
          <w:rFonts w:cs="Arial"/>
          <w:sz w:val="24"/>
          <w:szCs w:val="24"/>
        </w:rPr>
      </w:pPr>
    </w:p>
    <w:p w:rsidR="008753CE" w:rsidRPr="0037348E" w:rsidRDefault="008753CE" w:rsidP="008753CE">
      <w:pPr>
        <w:widowControl/>
        <w:autoSpaceDE w:val="0"/>
        <w:autoSpaceDN w:val="0"/>
        <w:adjustRightInd w:val="0"/>
        <w:rPr>
          <w:rFonts w:cs="Arial"/>
          <w:szCs w:val="22"/>
        </w:rPr>
      </w:pPr>
    </w:p>
    <w:p w:rsidR="008753CE" w:rsidRDefault="008753CE" w:rsidP="009C268C">
      <w:pPr>
        <w:rPr>
          <w:rFonts w:cs="Arial"/>
          <w:szCs w:val="22"/>
        </w:rPr>
      </w:pPr>
    </w:p>
    <w:p w:rsidR="008753CE" w:rsidRDefault="008753CE" w:rsidP="009C268C">
      <w:pPr>
        <w:rPr>
          <w:rFonts w:cs="Arial"/>
          <w:szCs w:val="22"/>
        </w:rPr>
      </w:pPr>
    </w:p>
    <w:bookmarkEnd w:id="0"/>
    <w:p w:rsidR="008753CE" w:rsidRPr="009C268C" w:rsidRDefault="008753CE" w:rsidP="009C268C">
      <w:pPr>
        <w:rPr>
          <w:rFonts w:cs="Arial"/>
          <w:szCs w:val="22"/>
        </w:rPr>
      </w:pPr>
    </w:p>
    <w:sectPr w:rsidR="008753CE" w:rsidRPr="009C268C" w:rsidSect="00141FD5">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879" w:right="1134" w:bottom="1530" w:left="1701" w:header="864"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9C6" w:rsidRDefault="003F59C6" w:rsidP="00D81F2D">
      <w:r>
        <w:separator/>
      </w:r>
    </w:p>
    <w:p w:rsidR="003F59C6" w:rsidRDefault="003F59C6"/>
  </w:endnote>
  <w:endnote w:type="continuationSeparator" w:id="0">
    <w:p w:rsidR="003F59C6" w:rsidRDefault="003F59C6" w:rsidP="00D81F2D">
      <w:r>
        <w:continuationSeparator/>
      </w:r>
    </w:p>
    <w:p w:rsidR="003F59C6" w:rsidRDefault="003F59C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AE" w:rsidRDefault="001E06AE" w:rsidP="00D81F2D">
    <w:pPr>
      <w:pStyle w:val="Pidipagina"/>
      <w:rPr>
        <w:rStyle w:val="Numeropagina"/>
        <w:szCs w:val="16"/>
      </w:rPr>
    </w:pPr>
    <w:r w:rsidRPr="009F041C">
      <w:t xml:space="preserve">Pag. </w:t>
    </w:r>
    <w:r w:rsidR="00E44FFB" w:rsidRPr="009F041C">
      <w:rPr>
        <w:rStyle w:val="Numeropagina"/>
        <w:szCs w:val="16"/>
      </w:rPr>
      <w:fldChar w:fldCharType="begin"/>
    </w:r>
    <w:r w:rsidRPr="009F041C">
      <w:rPr>
        <w:rStyle w:val="Numeropagina"/>
        <w:szCs w:val="16"/>
      </w:rPr>
      <w:instrText xml:space="preserve"> PAGE </w:instrText>
    </w:r>
    <w:r w:rsidR="00E44FFB" w:rsidRPr="009F041C">
      <w:rPr>
        <w:rStyle w:val="Numeropagina"/>
        <w:szCs w:val="16"/>
      </w:rPr>
      <w:fldChar w:fldCharType="separate"/>
    </w:r>
    <w:r>
      <w:rPr>
        <w:rStyle w:val="Numeropagina"/>
        <w:noProof/>
        <w:szCs w:val="16"/>
      </w:rPr>
      <w:t>172</w:t>
    </w:r>
    <w:r w:rsidR="00E44FFB" w:rsidRPr="009F041C">
      <w:rPr>
        <w:rStyle w:val="Numeropagina"/>
        <w:szCs w:val="16"/>
      </w:rPr>
      <w:fldChar w:fldCharType="end"/>
    </w:r>
    <w:r w:rsidRPr="009F041C">
      <w:rPr>
        <w:rStyle w:val="Numeropagina"/>
        <w:szCs w:val="16"/>
      </w:rPr>
      <w:t xml:space="preserve"> </w:t>
    </w:r>
    <w:r w:rsidRPr="009F041C">
      <w:t xml:space="preserve">di </w:t>
    </w:r>
    <w:r w:rsidR="00E44FFB" w:rsidRPr="009F041C">
      <w:rPr>
        <w:rStyle w:val="Numeropagina"/>
        <w:szCs w:val="16"/>
      </w:rPr>
      <w:fldChar w:fldCharType="begin"/>
    </w:r>
    <w:r w:rsidRPr="009F041C">
      <w:rPr>
        <w:rStyle w:val="Numeropagina"/>
        <w:szCs w:val="16"/>
      </w:rPr>
      <w:instrText xml:space="preserve"> NUMPAGES </w:instrText>
    </w:r>
    <w:r w:rsidR="00E44FFB" w:rsidRPr="009F041C">
      <w:rPr>
        <w:rStyle w:val="Numeropagina"/>
        <w:szCs w:val="16"/>
      </w:rPr>
      <w:fldChar w:fldCharType="separate"/>
    </w:r>
    <w:r w:rsidR="00475194">
      <w:rPr>
        <w:rStyle w:val="Numeropagina"/>
        <w:noProof/>
        <w:szCs w:val="16"/>
      </w:rPr>
      <w:t>4</w:t>
    </w:r>
    <w:r w:rsidR="00E44FFB" w:rsidRPr="009F041C">
      <w:rPr>
        <w:rStyle w:val="Numeropagina"/>
        <w:szCs w:val="16"/>
      </w:rPr>
      <w:fldChar w:fldCharType="end"/>
    </w:r>
    <w:r>
      <w:rPr>
        <w:rStyle w:val="Numeropagina"/>
        <w:szCs w:val="16"/>
      </w:rPr>
      <w:tab/>
    </w:r>
  </w:p>
  <w:p w:rsidR="001E06AE" w:rsidRDefault="001E06AE" w:rsidP="00A91F92">
    <w:pPr>
      <w:pStyle w:val="Pidipagina"/>
      <w:jc w:val="center"/>
    </w:pPr>
    <w:r>
      <w:rPr>
        <w:b/>
      </w:rPr>
      <w:t>INGECO s.r.l</w:t>
    </w:r>
    <w:r>
      <w:t>. –Ingegneria Gestione e Coordinamento</w:t>
    </w:r>
  </w:p>
  <w:p w:rsidR="001E06AE" w:rsidRDefault="001E06AE" w:rsidP="00D81F2D">
    <w:pPr>
      <w:pStyle w:val="Pidipagina"/>
    </w:pPr>
    <w:r>
      <w:t>Via Matteucci, 38 – 56124 PISA – tel. 050 9711185 – fax 050 3151668 – Partita IVA 01759050501- Iscrizione REA n. 152665</w:t>
    </w:r>
  </w:p>
  <w:p w:rsidR="001E06AE" w:rsidRDefault="001E06AE" w:rsidP="00D81F2D"/>
  <w:p w:rsidR="001E06AE" w:rsidRPr="009F041C" w:rsidRDefault="001E06AE" w:rsidP="00D81F2D">
    <w:pPr>
      <w:pStyle w:val="Pidipagina"/>
    </w:pPr>
  </w:p>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AE" w:rsidRDefault="001E06AE" w:rsidP="00A95DE6">
    <w:pPr>
      <w:pStyle w:val="Intestazione"/>
      <w:rPr>
        <w:rFonts w:cs="Arial"/>
        <w:sz w:val="18"/>
        <w:szCs w:val="18"/>
      </w:rPr>
    </w:pPr>
  </w:p>
  <w:p w:rsidR="001E06AE" w:rsidRDefault="001E06AE" w:rsidP="004351BB">
    <w:pPr>
      <w:pStyle w:val="PreformattatoHTML"/>
      <w:rPr>
        <w:rFonts w:ascii="Arial" w:hAnsi="Arial" w:cs="Arial"/>
        <w:sz w:val="18"/>
        <w:szCs w:val="18"/>
      </w:rPr>
    </w:pPr>
  </w:p>
  <w:p w:rsidR="001E06AE" w:rsidRPr="00F103B3" w:rsidRDefault="00E44FFB" w:rsidP="00EB0A21">
    <w:pPr>
      <w:pStyle w:val="PreformattatoHTML"/>
      <w:jc w:val="right"/>
      <w:rPr>
        <w:rFonts w:ascii="Arial" w:hAnsi="Arial" w:cs="Arial"/>
        <w:sz w:val="18"/>
        <w:szCs w:val="18"/>
      </w:rPr>
    </w:pPr>
    <w:r w:rsidRPr="00F103B3">
      <w:rPr>
        <w:rFonts w:ascii="Arial" w:hAnsi="Arial" w:cs="Arial"/>
        <w:sz w:val="18"/>
        <w:szCs w:val="18"/>
      </w:rPr>
      <w:fldChar w:fldCharType="begin"/>
    </w:r>
    <w:r w:rsidR="001E06AE" w:rsidRPr="00F103B3">
      <w:rPr>
        <w:rFonts w:ascii="Arial" w:hAnsi="Arial" w:cs="Arial"/>
        <w:sz w:val="18"/>
        <w:szCs w:val="18"/>
      </w:rPr>
      <w:instrText xml:space="preserve"> PAGE </w:instrText>
    </w:r>
    <w:r w:rsidRPr="00F103B3">
      <w:rPr>
        <w:rFonts w:ascii="Arial" w:hAnsi="Arial" w:cs="Arial"/>
        <w:sz w:val="18"/>
        <w:szCs w:val="18"/>
      </w:rPr>
      <w:fldChar w:fldCharType="separate"/>
    </w:r>
    <w:r w:rsidR="008D43C2">
      <w:rPr>
        <w:rFonts w:ascii="Arial" w:hAnsi="Arial" w:cs="Arial"/>
        <w:noProof/>
        <w:sz w:val="18"/>
        <w:szCs w:val="18"/>
      </w:rPr>
      <w:t>2</w:t>
    </w:r>
    <w:r w:rsidRPr="00F103B3">
      <w:rPr>
        <w:rFonts w:ascii="Arial" w:hAnsi="Arial" w:cs="Arial"/>
        <w:sz w:val="18"/>
        <w:szCs w:val="18"/>
      </w:rPr>
      <w:fldChar w:fldCharType="end"/>
    </w:r>
  </w:p>
  <w:p w:rsidR="001E06AE" w:rsidRDefault="001E06A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D5" w:rsidRDefault="00141FD5">
    <w:pPr>
      <w:pStyle w:val="Pidipagina"/>
    </w:pPr>
  </w:p>
  <w:p w:rsidR="001E06AE" w:rsidRDefault="001E06A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9C6" w:rsidRDefault="003F59C6" w:rsidP="00D81F2D">
      <w:r>
        <w:separator/>
      </w:r>
    </w:p>
    <w:p w:rsidR="003F59C6" w:rsidRDefault="003F59C6"/>
  </w:footnote>
  <w:footnote w:type="continuationSeparator" w:id="0">
    <w:p w:rsidR="003F59C6" w:rsidRDefault="003F59C6" w:rsidP="00D81F2D">
      <w:r>
        <w:continuationSeparator/>
      </w:r>
    </w:p>
    <w:p w:rsidR="003F59C6" w:rsidRDefault="003F59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AE" w:rsidRPr="002361D6" w:rsidRDefault="001E06AE" w:rsidP="002361D6">
    <w:pPr>
      <w:pStyle w:val="Intestazione"/>
      <w:jc w:val="right"/>
    </w:pPr>
    <w:proofErr w:type="spellStart"/>
    <w:r w:rsidRPr="002361D6">
      <w:t>Ingeco</w:t>
    </w:r>
    <w:proofErr w:type="spellEnd"/>
    <w:r w:rsidRPr="002361D6">
      <w:t xml:space="preserve"> </w:t>
    </w:r>
    <w:proofErr w:type="spellStart"/>
    <w:r w:rsidRPr="002361D6">
      <w:t>S.r.l.-Pisa</w:t>
    </w:r>
    <w:proofErr w:type="spellEnd"/>
    <w:r w:rsidRPr="002361D6">
      <w:t xml:space="preserve">         </w:t>
    </w:r>
    <w:r>
      <w:t xml:space="preserve">              </w:t>
    </w:r>
    <w:r w:rsidRPr="002361D6">
      <w:t xml:space="preserve">                                           </w:t>
    </w:r>
    <w:r>
      <w:t>Par</w:t>
    </w:r>
    <w:r w:rsidRPr="002361D6">
      <w:t>cheggio addetti aeroportuali e</w:t>
    </w:r>
  </w:p>
  <w:p w:rsidR="001E06AE" w:rsidRPr="002361D6" w:rsidRDefault="001E06AE" w:rsidP="002361D6">
    <w:pPr>
      <w:pStyle w:val="Intestazione"/>
      <w:jc w:val="center"/>
    </w:pPr>
    <w:r>
      <w:t xml:space="preserve">                                                                                 </w:t>
    </w:r>
    <w:r w:rsidRPr="002361D6">
      <w:t xml:space="preserve">viabilità fronte terminal - Aeroporto </w:t>
    </w:r>
    <w:proofErr w:type="spellStart"/>
    <w:r w:rsidRPr="002361D6">
      <w:t>G.Galilei</w:t>
    </w:r>
    <w:proofErr w:type="spellEnd"/>
    <w:r w:rsidRPr="002361D6">
      <w:t xml:space="preserve"> - Pisa</w:t>
    </w:r>
  </w:p>
  <w:p w:rsidR="001E06AE" w:rsidRPr="00425062" w:rsidRDefault="001E06AE" w:rsidP="00D81F2D">
    <w:pPr>
      <w:pStyle w:val="Intestazione"/>
    </w:pPr>
  </w:p>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p w:rsidR="001E06AE" w:rsidRDefault="001E06A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B79" w:rsidRPr="00D564F0" w:rsidRDefault="007B5B79" w:rsidP="007B5B79">
    <w:pPr>
      <w:pStyle w:val="Intestazione"/>
      <w:pBdr>
        <w:bottom w:val="none" w:sz="0" w:space="0" w:color="auto"/>
      </w:pBdr>
      <w:rPr>
        <w:rFonts w:cs="Arial"/>
        <w:i w:val="0"/>
        <w:iCs/>
        <w:sz w:val="16"/>
        <w:szCs w:val="16"/>
      </w:rPr>
    </w:pPr>
    <w:r>
      <w:rPr>
        <w:rFonts w:cs="Arial"/>
        <w:i w:val="0"/>
        <w:iCs/>
        <w:sz w:val="16"/>
        <w:szCs w:val="16"/>
      </w:rPr>
      <w:t xml:space="preserve">VARIANTE AL LOTTO N.2 DEL </w:t>
    </w:r>
    <w:r w:rsidRPr="00DC10F4">
      <w:rPr>
        <w:rFonts w:cs="Arial"/>
        <w:i w:val="0"/>
        <w:iCs/>
        <w:sz w:val="16"/>
        <w:szCs w:val="16"/>
      </w:rPr>
      <w:t>COLLEGAMENTO PEDONALE DAL CENTRO STORICO DEL</w:t>
    </w:r>
    <w:r>
      <w:rPr>
        <w:rFonts w:cs="Arial"/>
        <w:i w:val="0"/>
        <w:iCs/>
        <w:sz w:val="16"/>
        <w:szCs w:val="16"/>
      </w:rPr>
      <w:t xml:space="preserve"> C</w:t>
    </w:r>
    <w:r w:rsidRPr="00DC10F4">
      <w:rPr>
        <w:rFonts w:cs="Arial"/>
        <w:i w:val="0"/>
        <w:iCs/>
        <w:sz w:val="16"/>
        <w:szCs w:val="16"/>
      </w:rPr>
      <w:t>APOLUOGO ALLE AREE DEI SERVIZI PUBBLICI LUNGO VIALE GRAMSCI, PECCIOLI</w:t>
    </w:r>
    <w:r w:rsidRPr="00D564F0">
      <w:rPr>
        <w:i w:val="0"/>
        <w:sz w:val="16"/>
        <w:szCs w:val="16"/>
      </w:rPr>
      <w:t>–</w:t>
    </w:r>
    <w:r w:rsidRPr="00A270A0">
      <w:rPr>
        <w:i w:val="0"/>
        <w:sz w:val="16"/>
        <w:szCs w:val="16"/>
      </w:rPr>
      <w:t xml:space="preserve"> CUP D42F20000570004</w:t>
    </w:r>
    <w:r>
      <w:rPr>
        <w:i w:val="0"/>
        <w:sz w:val="16"/>
        <w:szCs w:val="16"/>
      </w:rPr>
      <w:t xml:space="preserve"> – CIG: BB53B3BFCF</w:t>
    </w:r>
  </w:p>
  <w:p w:rsidR="007B5B79" w:rsidRDefault="007B5B79" w:rsidP="007B5B79">
    <w:pPr>
      <w:pStyle w:val="Intestazione"/>
      <w:pBdr>
        <w:bottom w:val="none" w:sz="0" w:space="0" w:color="auto"/>
      </w:pBdr>
      <w:jc w:val="center"/>
      <w:rPr>
        <w:rFonts w:cs="Arial"/>
        <w:sz w:val="16"/>
        <w:szCs w:val="16"/>
      </w:rPr>
    </w:pPr>
  </w:p>
  <w:p w:rsidR="007B5B79" w:rsidRPr="00DC10F4" w:rsidRDefault="007B5B79" w:rsidP="007B5B79">
    <w:pPr>
      <w:pStyle w:val="Intestazione"/>
      <w:pBdr>
        <w:bottom w:val="single" w:sz="4" w:space="1" w:color="auto"/>
      </w:pBdr>
      <w:jc w:val="center"/>
      <w:rPr>
        <w:rFonts w:cs="Arial"/>
        <w:b/>
        <w:bCs/>
        <w:sz w:val="16"/>
        <w:szCs w:val="16"/>
      </w:rPr>
    </w:pPr>
    <w:r w:rsidRPr="00DC10F4">
      <w:rPr>
        <w:rFonts w:cs="Arial"/>
        <w:b/>
        <w:bCs/>
        <w:sz w:val="16"/>
        <w:szCs w:val="16"/>
      </w:rPr>
      <w:t>PROGETTO ESECUTIVO</w:t>
    </w:r>
    <w:r>
      <w:rPr>
        <w:b/>
        <w:bCs/>
        <w:i w:val="0"/>
        <w:iCs/>
        <w:spacing w:val="-2"/>
        <w:sz w:val="16"/>
        <w:szCs w:val="16"/>
      </w:rPr>
      <w:t xml:space="preserve">– </w:t>
    </w:r>
    <w:r>
      <w:rPr>
        <w:rFonts w:cs="Arial"/>
        <w:b/>
        <w:bCs/>
        <w:sz w:val="16"/>
        <w:szCs w:val="16"/>
      </w:rPr>
      <w:t>LOTTO FUNZIONALE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D5" w:rsidRDefault="00141FD5">
    <w:pPr>
      <w:pStyle w:val="Intestazione"/>
    </w:pPr>
  </w:p>
  <w:p w:rsidR="00141FD5" w:rsidRDefault="00141FD5">
    <w:pPr>
      <w:pStyle w:val="Intestazione"/>
    </w:pPr>
  </w:p>
  <w:p w:rsidR="00141FD5" w:rsidRDefault="00141FD5">
    <w:pPr>
      <w:pStyle w:val="Intestazione"/>
    </w:pPr>
  </w:p>
  <w:p w:rsidR="001E06AE" w:rsidRPr="005D1FBA" w:rsidRDefault="001E06AE" w:rsidP="005D1FBA">
    <w:pPr>
      <w:pStyle w:val="Intestazion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9DCF7E6"/>
    <w:lvl w:ilvl="0">
      <w:start w:val="1"/>
      <w:numFmt w:val="bullet"/>
      <w:pStyle w:val="Indice2"/>
      <w:lvlText w:val=""/>
      <w:lvlJc w:val="left"/>
      <w:pPr>
        <w:tabs>
          <w:tab w:val="num" w:pos="643"/>
        </w:tabs>
        <w:ind w:left="643" w:hanging="360"/>
      </w:pPr>
      <w:rPr>
        <w:rFonts w:ascii="Symbol" w:hAnsi="Symbol" w:hint="default"/>
      </w:rPr>
    </w:lvl>
  </w:abstractNum>
  <w:abstractNum w:abstractNumId="1">
    <w:nsid w:val="FFFFFF89"/>
    <w:multiLevelType w:val="singleLevel"/>
    <w:tmpl w:val="C1E61B20"/>
    <w:lvl w:ilvl="0">
      <w:start w:val="1"/>
      <w:numFmt w:val="bullet"/>
      <w:pStyle w:val="Puntoelenco"/>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rPr>
    </w:lvl>
  </w:abstractNum>
  <w:abstractNum w:abstractNumId="4">
    <w:nsid w:val="00000003"/>
    <w:multiLevelType w:val="singleLevel"/>
    <w:tmpl w:val="00000003"/>
    <w:name w:val="WW8Num9"/>
    <w:lvl w:ilvl="0">
      <w:start w:val="1"/>
      <w:numFmt w:val="decimal"/>
      <w:lvlText w:val="%1."/>
      <w:lvlJc w:val="left"/>
      <w:pPr>
        <w:tabs>
          <w:tab w:val="num" w:pos="-360"/>
        </w:tabs>
        <w:ind w:left="705" w:hanging="705"/>
      </w:pPr>
    </w:lvl>
  </w:abstractNum>
  <w:abstractNum w:abstractNumId="5">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7">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8">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8"/>
    <w:multiLevelType w:val="multilevel"/>
    <w:tmpl w:val="00000008"/>
    <w:name w:val="WWNum16"/>
    <w:lvl w:ilvl="0">
      <w:start w:val="1"/>
      <w:numFmt w:val="bullet"/>
      <w:lvlText w:val="-"/>
      <w:lvlJc w:val="left"/>
      <w:pPr>
        <w:tabs>
          <w:tab w:val="num" w:pos="0"/>
        </w:tabs>
        <w:ind w:left="1490" w:hanging="360"/>
      </w:pPr>
      <w:rPr>
        <w:rFonts w:ascii="Arial" w:hAnsi="Arial" w:cs="Arial"/>
      </w:rPr>
    </w:lvl>
    <w:lvl w:ilvl="1">
      <w:start w:val="1"/>
      <w:numFmt w:val="bullet"/>
      <w:lvlText w:val="o"/>
      <w:lvlJc w:val="left"/>
      <w:pPr>
        <w:tabs>
          <w:tab w:val="num" w:pos="0"/>
        </w:tabs>
        <w:ind w:left="1865" w:hanging="360"/>
      </w:pPr>
      <w:rPr>
        <w:rFonts w:ascii="Courier New" w:hAnsi="Courier New" w:cs="Courier New"/>
      </w:rPr>
    </w:lvl>
    <w:lvl w:ilvl="2">
      <w:start w:val="1"/>
      <w:numFmt w:val="bullet"/>
      <w:lvlText w:val=""/>
      <w:lvlJc w:val="left"/>
      <w:pPr>
        <w:tabs>
          <w:tab w:val="num" w:pos="0"/>
        </w:tabs>
        <w:ind w:left="2585" w:hanging="360"/>
      </w:pPr>
      <w:rPr>
        <w:rFonts w:ascii="Wingdings" w:hAnsi="Wingdings"/>
      </w:rPr>
    </w:lvl>
    <w:lvl w:ilvl="3">
      <w:start w:val="1"/>
      <w:numFmt w:val="bullet"/>
      <w:lvlText w:val=""/>
      <w:lvlJc w:val="left"/>
      <w:pPr>
        <w:tabs>
          <w:tab w:val="num" w:pos="0"/>
        </w:tabs>
        <w:ind w:left="3305" w:hanging="360"/>
      </w:pPr>
      <w:rPr>
        <w:rFonts w:ascii="Symbol" w:hAnsi="Symbol"/>
      </w:rPr>
    </w:lvl>
    <w:lvl w:ilvl="4">
      <w:start w:val="1"/>
      <w:numFmt w:val="bullet"/>
      <w:lvlText w:val="o"/>
      <w:lvlJc w:val="left"/>
      <w:pPr>
        <w:tabs>
          <w:tab w:val="num" w:pos="0"/>
        </w:tabs>
        <w:ind w:left="4025" w:hanging="360"/>
      </w:pPr>
      <w:rPr>
        <w:rFonts w:ascii="Courier New" w:hAnsi="Courier New" w:cs="Courier New"/>
      </w:rPr>
    </w:lvl>
    <w:lvl w:ilvl="5">
      <w:start w:val="1"/>
      <w:numFmt w:val="bullet"/>
      <w:lvlText w:val=""/>
      <w:lvlJc w:val="left"/>
      <w:pPr>
        <w:tabs>
          <w:tab w:val="num" w:pos="0"/>
        </w:tabs>
        <w:ind w:left="4745" w:hanging="360"/>
      </w:pPr>
      <w:rPr>
        <w:rFonts w:ascii="Wingdings" w:hAnsi="Wingdings"/>
      </w:rPr>
    </w:lvl>
    <w:lvl w:ilvl="6">
      <w:start w:val="1"/>
      <w:numFmt w:val="bullet"/>
      <w:lvlText w:val=""/>
      <w:lvlJc w:val="left"/>
      <w:pPr>
        <w:tabs>
          <w:tab w:val="num" w:pos="0"/>
        </w:tabs>
        <w:ind w:left="5465" w:hanging="360"/>
      </w:pPr>
      <w:rPr>
        <w:rFonts w:ascii="Symbol" w:hAnsi="Symbol"/>
      </w:rPr>
    </w:lvl>
    <w:lvl w:ilvl="7">
      <w:start w:val="1"/>
      <w:numFmt w:val="bullet"/>
      <w:lvlText w:val="o"/>
      <w:lvlJc w:val="left"/>
      <w:pPr>
        <w:tabs>
          <w:tab w:val="num" w:pos="0"/>
        </w:tabs>
        <w:ind w:left="6185" w:hanging="360"/>
      </w:pPr>
      <w:rPr>
        <w:rFonts w:ascii="Courier New" w:hAnsi="Courier New" w:cs="Courier New"/>
      </w:rPr>
    </w:lvl>
    <w:lvl w:ilvl="8">
      <w:start w:val="1"/>
      <w:numFmt w:val="bullet"/>
      <w:lvlText w:val=""/>
      <w:lvlJc w:val="left"/>
      <w:pPr>
        <w:tabs>
          <w:tab w:val="num" w:pos="0"/>
        </w:tabs>
        <w:ind w:left="6905" w:hanging="360"/>
      </w:pPr>
      <w:rPr>
        <w:rFonts w:ascii="Wingdings" w:hAnsi="Wingdings"/>
      </w:rPr>
    </w:lvl>
  </w:abstractNum>
  <w:abstractNum w:abstractNumId="10">
    <w:nsid w:val="128E1725"/>
    <w:multiLevelType w:val="hybridMultilevel"/>
    <w:tmpl w:val="25DCF42E"/>
    <w:lvl w:ilvl="0" w:tplc="3FD89CDE">
      <w:start w:val="1"/>
      <w:numFmt w:val="upperRoman"/>
      <w:pStyle w:val="capitolatocapo"/>
      <w:lvlText w:val="CAPO %1 ."/>
      <w:lvlJc w:val="left"/>
      <w:pPr>
        <w:tabs>
          <w:tab w:val="num" w:pos="851"/>
        </w:tabs>
        <w:ind w:left="113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134B4D2C"/>
    <w:multiLevelType w:val="multilevel"/>
    <w:tmpl w:val="0410001D"/>
    <w:styleLink w:val="Sti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39562E6"/>
    <w:multiLevelType w:val="multilevel"/>
    <w:tmpl w:val="C3BEC634"/>
    <w:lvl w:ilvl="0">
      <w:start w:val="4"/>
      <w:numFmt w:val="decimal"/>
      <w:lvlText w:val="%1"/>
      <w:lvlJc w:val="left"/>
      <w:pPr>
        <w:ind w:left="209" w:hanging="360"/>
      </w:pPr>
      <w:rPr>
        <w:rFonts w:hint="default"/>
      </w:rPr>
    </w:lvl>
    <w:lvl w:ilvl="1">
      <w:start w:val="3"/>
      <w:numFmt w:val="decimal"/>
      <w:isLgl/>
      <w:lvlText w:val="%1.%2"/>
      <w:lvlJc w:val="left"/>
      <w:pPr>
        <w:ind w:left="929" w:hanging="360"/>
      </w:pPr>
      <w:rPr>
        <w:rFonts w:hint="default"/>
      </w:rPr>
    </w:lvl>
    <w:lvl w:ilvl="2">
      <w:start w:val="1"/>
      <w:numFmt w:val="bullet"/>
      <w:lvlText w:val=""/>
      <w:lvlJc w:val="left"/>
      <w:pPr>
        <w:ind w:left="1649" w:hanging="360"/>
      </w:pPr>
      <w:rPr>
        <w:rFonts w:ascii="Symbol" w:hAnsi="Symbol" w:hint="default"/>
      </w:rPr>
    </w:lvl>
    <w:lvl w:ilvl="3">
      <w:start w:val="1"/>
      <w:numFmt w:val="decimal"/>
      <w:isLgl/>
      <w:lvlText w:val="%1.%2.%3.%4"/>
      <w:lvlJc w:val="left"/>
      <w:pPr>
        <w:ind w:left="2729" w:hanging="720"/>
      </w:pPr>
      <w:rPr>
        <w:rFonts w:hint="default"/>
      </w:rPr>
    </w:lvl>
    <w:lvl w:ilvl="4">
      <w:start w:val="1"/>
      <w:numFmt w:val="decimal"/>
      <w:isLgl/>
      <w:lvlText w:val="%1.%2.%3.%4.%5"/>
      <w:lvlJc w:val="left"/>
      <w:pPr>
        <w:ind w:left="3809" w:hanging="1080"/>
      </w:pPr>
      <w:rPr>
        <w:rFonts w:hint="default"/>
      </w:rPr>
    </w:lvl>
    <w:lvl w:ilvl="5">
      <w:start w:val="1"/>
      <w:numFmt w:val="decimal"/>
      <w:isLgl/>
      <w:lvlText w:val="%1.%2.%3.%4.%5.%6"/>
      <w:lvlJc w:val="left"/>
      <w:pPr>
        <w:ind w:left="4529" w:hanging="1080"/>
      </w:pPr>
      <w:rPr>
        <w:rFonts w:hint="default"/>
      </w:rPr>
    </w:lvl>
    <w:lvl w:ilvl="6">
      <w:start w:val="1"/>
      <w:numFmt w:val="decimal"/>
      <w:isLgl/>
      <w:lvlText w:val="%1.%2.%3.%4.%5.%6.%7"/>
      <w:lvlJc w:val="left"/>
      <w:pPr>
        <w:ind w:left="5609" w:hanging="1440"/>
      </w:pPr>
      <w:rPr>
        <w:rFonts w:hint="default"/>
      </w:rPr>
    </w:lvl>
    <w:lvl w:ilvl="7">
      <w:start w:val="1"/>
      <w:numFmt w:val="decimal"/>
      <w:isLgl/>
      <w:lvlText w:val="%1.%2.%3.%4.%5.%6.%7.%8"/>
      <w:lvlJc w:val="left"/>
      <w:pPr>
        <w:ind w:left="6329" w:hanging="1440"/>
      </w:pPr>
      <w:rPr>
        <w:rFonts w:hint="default"/>
      </w:rPr>
    </w:lvl>
    <w:lvl w:ilvl="8">
      <w:start w:val="1"/>
      <w:numFmt w:val="decimal"/>
      <w:isLgl/>
      <w:lvlText w:val="%1.%2.%3.%4.%5.%6.%7.%8.%9"/>
      <w:lvlJc w:val="left"/>
      <w:pPr>
        <w:ind w:left="7409" w:hanging="1800"/>
      </w:pPr>
      <w:rPr>
        <w:rFonts w:hint="default"/>
      </w:rPr>
    </w:lvl>
  </w:abstractNum>
  <w:abstractNum w:abstractNumId="13">
    <w:nsid w:val="20790BFF"/>
    <w:multiLevelType w:val="hybridMultilevel"/>
    <w:tmpl w:val="F94EC318"/>
    <w:lvl w:ilvl="0" w:tplc="1A9AFD2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140600"/>
    <w:multiLevelType w:val="multilevel"/>
    <w:tmpl w:val="858AA21E"/>
    <w:lvl w:ilvl="0">
      <w:start w:val="1"/>
      <w:numFmt w:val="decimal"/>
      <w:pStyle w:val="Capitolato-Titolo1"/>
      <w:lvlText w:val="CAPITOLO %1"/>
      <w:lvlJc w:val="left"/>
      <w:pPr>
        <w:tabs>
          <w:tab w:val="num" w:pos="567"/>
        </w:tabs>
        <w:ind w:left="0" w:firstLine="0"/>
      </w:pPr>
      <w:rPr>
        <w:rFonts w:ascii="Montserrat Light" w:hAnsi="Montserrat Light" w:cs="Times New Roman" w:hint="default"/>
        <w:b w:val="0"/>
        <w:bCs w:val="0"/>
        <w:i w:val="0"/>
        <w:iCs w:val="0"/>
        <w:caps w:val="0"/>
        <w:smallCaps w:val="0"/>
        <w:strike w:val="0"/>
        <w:dstrike w:val="0"/>
        <w:noProof w:val="0"/>
        <w:vanish w:val="0"/>
        <w:color w:val="4F81BD" w:themeColor="accent1"/>
        <w:spacing w:val="0"/>
        <w:kern w:val="0"/>
        <w:position w:val="0"/>
        <w:sz w:val="24"/>
        <w:szCs w:val="24"/>
        <w:u w:val="none"/>
        <w:effect w:val="none"/>
        <w:vertAlign w:val="baseline"/>
        <w:em w:val="none"/>
        <w:lang w:val="it-IT"/>
        <w:specVanish w:val="0"/>
      </w:rPr>
    </w:lvl>
    <w:lvl w:ilvl="1">
      <w:start w:val="41"/>
      <w:numFmt w:val="decimal"/>
      <w:lvlRestart w:val="0"/>
      <w:lvlText w:val="Art. %2"/>
      <w:lvlJc w:val="left"/>
      <w:pPr>
        <w:tabs>
          <w:tab w:val="num" w:pos="1134"/>
        </w:tabs>
        <w:ind w:left="0"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it-IT"/>
        <w:specVanish w:val="0"/>
      </w:rPr>
    </w:lvl>
    <w:lvl w:ilvl="2">
      <w:start w:val="1"/>
      <w:numFmt w:val="decimal"/>
      <w:pStyle w:val="Capitolato-Titolo3"/>
      <w:lvlText w:val="%2.%3"/>
      <w:lvlJc w:val="left"/>
      <w:pPr>
        <w:tabs>
          <w:tab w:val="num" w:pos="2553"/>
        </w:tabs>
        <w:ind w:left="1702"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apitolato-Titolo4"/>
      <w:lvlText w:val="%2.%3.%4"/>
      <w:lvlJc w:val="left"/>
      <w:pPr>
        <w:tabs>
          <w:tab w:val="num" w:pos="1702"/>
        </w:tabs>
        <w:ind w:left="851"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Capitolato-Titolo5"/>
      <w:lvlText w:val="%2.%3.%4.%5"/>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Capitolato-Titolo6"/>
      <w:lvlText w:val="%2.%3.%4.%5.%6"/>
      <w:lvlJc w:val="left"/>
      <w:pPr>
        <w:tabs>
          <w:tab w:val="num" w:pos="1134"/>
        </w:tabs>
        <w:ind w:left="1134"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182738B"/>
    <w:multiLevelType w:val="multilevel"/>
    <w:tmpl w:val="D2B62ED0"/>
    <w:lvl w:ilvl="0">
      <w:start w:val="1"/>
      <w:numFmt w:val="decimal"/>
      <w:lvlText w:val="%1."/>
      <w:lvlJc w:val="left"/>
      <w:pPr>
        <w:tabs>
          <w:tab w:val="num" w:pos="360"/>
        </w:tabs>
        <w:ind w:left="360" w:hanging="360"/>
      </w:pPr>
    </w:lvl>
    <w:lvl w:ilvl="1">
      <w:start w:val="1"/>
      <w:numFmt w:val="decimal"/>
      <w:pStyle w:val="STILE3"/>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nsid w:val="48FF35B2"/>
    <w:multiLevelType w:val="multilevel"/>
    <w:tmpl w:val="215C3296"/>
    <w:styleLink w:val="111111"/>
    <w:lvl w:ilvl="0">
      <w:start w:val="1"/>
      <w:numFmt w:val="decimal"/>
      <w:pStyle w:val="liv4"/>
      <w:lvlText w:val="CAPITOLO %1"/>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1">
      <w:start w:val="1"/>
      <w:numFmt w:val="decimal"/>
      <w:lvlRestart w:val="0"/>
      <w:lvlText w:val="Art. %2"/>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134"/>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2763D6D"/>
    <w:multiLevelType w:val="hybridMultilevel"/>
    <w:tmpl w:val="21FABC4C"/>
    <w:lvl w:ilvl="0" w:tplc="0180FC14">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767C314"/>
    <w:multiLevelType w:val="multilevel"/>
    <w:tmpl w:val="0000001D"/>
    <w:name w:val="List14664179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5767EEE9"/>
    <w:multiLevelType w:val="multilevel"/>
    <w:tmpl w:val="0000002B"/>
    <w:name w:val="List146642916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5767EEEC"/>
    <w:multiLevelType w:val="multilevel"/>
    <w:tmpl w:val="0000002C"/>
    <w:name w:val="List146642916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5767EEEF"/>
    <w:multiLevelType w:val="multilevel"/>
    <w:tmpl w:val="0000002D"/>
    <w:name w:val="List146642916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5767F0EC"/>
    <w:multiLevelType w:val="multilevel"/>
    <w:tmpl w:val="0000002E"/>
    <w:name w:val="List14664296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nsid w:val="5767F0EE"/>
    <w:multiLevelType w:val="multilevel"/>
    <w:tmpl w:val="0000002F"/>
    <w:name w:val="List146642967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nsid w:val="5767F0F1"/>
    <w:multiLevelType w:val="multilevel"/>
    <w:tmpl w:val="00000030"/>
    <w:name w:val="List146642968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nsid w:val="57680896"/>
    <w:multiLevelType w:val="multilevel"/>
    <w:tmpl w:val="00000025"/>
    <w:name w:val="List14664357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76808A3"/>
    <w:multiLevelType w:val="multilevel"/>
    <w:tmpl w:val="00000028"/>
    <w:name w:val="List1466435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8936179"/>
    <w:multiLevelType w:val="multilevel"/>
    <w:tmpl w:val="00000029"/>
    <w:name w:val="List1486053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5893617E"/>
    <w:multiLevelType w:val="multilevel"/>
    <w:tmpl w:val="0000002B"/>
    <w:name w:val="List1486053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58936471"/>
    <w:multiLevelType w:val="multilevel"/>
    <w:tmpl w:val="0000002B"/>
    <w:name w:val="List14860545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58936586"/>
    <w:multiLevelType w:val="multilevel"/>
    <w:tmpl w:val="0000002C"/>
    <w:name w:val="List1486054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A02BBEE"/>
    <w:multiLevelType w:val="multilevel"/>
    <w:tmpl w:val="00000031"/>
    <w:name w:val="List15101286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601A1837"/>
    <w:multiLevelType w:val="multilevel"/>
    <w:tmpl w:val="934AE9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3">
    <w:nsid w:val="75657382"/>
    <w:multiLevelType w:val="multilevel"/>
    <w:tmpl w:val="FFFFFFFF"/>
    <w:lvl w:ilvl="0">
      <w:start w:val="6"/>
      <w:numFmt w:val="decimal"/>
      <w:lvlText w:val="%1"/>
      <w:lvlJc w:val="left"/>
      <w:pPr>
        <w:ind w:left="360" w:hanging="360"/>
      </w:pPr>
      <w:rPr>
        <w:rFonts w:cs="Times New Roman" w:hint="default"/>
      </w:rPr>
    </w:lvl>
    <w:lvl w:ilvl="1">
      <w:start w:val="8"/>
      <w:numFmt w:val="decimal"/>
      <w:lvlText w:val="%1.%2"/>
      <w:lvlJc w:val="left"/>
      <w:pPr>
        <w:ind w:left="929" w:hanging="360"/>
      </w:pPr>
      <w:rPr>
        <w:rFonts w:cs="Times New Roman" w:hint="default"/>
      </w:rPr>
    </w:lvl>
    <w:lvl w:ilvl="2">
      <w:start w:val="1"/>
      <w:numFmt w:val="decimal"/>
      <w:lvlText w:val="%1.%2.%3"/>
      <w:lvlJc w:val="left"/>
      <w:pPr>
        <w:ind w:left="1858" w:hanging="720"/>
      </w:pPr>
      <w:rPr>
        <w:rFonts w:cs="Times New Roman" w:hint="default"/>
      </w:rPr>
    </w:lvl>
    <w:lvl w:ilvl="3">
      <w:start w:val="1"/>
      <w:numFmt w:val="decimal"/>
      <w:lvlText w:val="%1.%2.%3.%4"/>
      <w:lvlJc w:val="left"/>
      <w:pPr>
        <w:ind w:left="2427" w:hanging="720"/>
      </w:pPr>
      <w:rPr>
        <w:rFonts w:cs="Times New Roman" w:hint="default"/>
      </w:rPr>
    </w:lvl>
    <w:lvl w:ilvl="4">
      <w:start w:val="1"/>
      <w:numFmt w:val="decimal"/>
      <w:lvlText w:val="%1.%2.%3.%4.%5"/>
      <w:lvlJc w:val="left"/>
      <w:pPr>
        <w:ind w:left="3356" w:hanging="1080"/>
      </w:pPr>
      <w:rPr>
        <w:rFonts w:cs="Times New Roman" w:hint="default"/>
      </w:rPr>
    </w:lvl>
    <w:lvl w:ilvl="5">
      <w:start w:val="1"/>
      <w:numFmt w:val="decimal"/>
      <w:lvlText w:val="%1.%2.%3.%4.%5.%6"/>
      <w:lvlJc w:val="left"/>
      <w:pPr>
        <w:ind w:left="3925" w:hanging="1080"/>
      </w:pPr>
      <w:rPr>
        <w:rFonts w:cs="Times New Roman" w:hint="default"/>
      </w:rPr>
    </w:lvl>
    <w:lvl w:ilvl="6">
      <w:start w:val="1"/>
      <w:numFmt w:val="decimal"/>
      <w:lvlText w:val="%1.%2.%3.%4.%5.%6.%7"/>
      <w:lvlJc w:val="left"/>
      <w:pPr>
        <w:ind w:left="4854" w:hanging="1440"/>
      </w:pPr>
      <w:rPr>
        <w:rFonts w:cs="Times New Roman" w:hint="default"/>
      </w:rPr>
    </w:lvl>
    <w:lvl w:ilvl="7">
      <w:start w:val="1"/>
      <w:numFmt w:val="decimal"/>
      <w:lvlText w:val="%1.%2.%3.%4.%5.%6.%7.%8"/>
      <w:lvlJc w:val="left"/>
      <w:pPr>
        <w:ind w:left="5423" w:hanging="1440"/>
      </w:pPr>
      <w:rPr>
        <w:rFonts w:cs="Times New Roman" w:hint="default"/>
      </w:rPr>
    </w:lvl>
    <w:lvl w:ilvl="8">
      <w:start w:val="1"/>
      <w:numFmt w:val="decimal"/>
      <w:lvlText w:val="%1.%2.%3.%4.%5.%6.%7.%8.%9"/>
      <w:lvlJc w:val="left"/>
      <w:pPr>
        <w:ind w:left="6352" w:hanging="1800"/>
      </w:pPr>
      <w:rPr>
        <w:rFonts w:cs="Times New Roman" w:hint="default"/>
      </w:rPr>
    </w:lvl>
  </w:abstractNum>
  <w:abstractNum w:abstractNumId="34">
    <w:nsid w:val="77CC125B"/>
    <w:multiLevelType w:val="multilevel"/>
    <w:tmpl w:val="280A6A72"/>
    <w:lvl w:ilvl="0">
      <w:start w:val="1"/>
      <w:numFmt w:val="decimal"/>
      <w:pStyle w:val="AICE-CD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5">
    <w:nsid w:val="79866B70"/>
    <w:multiLevelType w:val="hybridMultilevel"/>
    <w:tmpl w:val="DC2ABFDE"/>
    <w:lvl w:ilvl="0" w:tplc="37E6C366">
      <w:start w:val="1"/>
      <w:numFmt w:val="decimal"/>
      <w:pStyle w:val="Titolo1"/>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nsid w:val="799A6A7C"/>
    <w:multiLevelType w:val="multilevel"/>
    <w:tmpl w:val="B4C0A9E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2"/>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4"/>
  </w:num>
  <w:num w:numId="7">
    <w:abstractNumId w:val="15"/>
  </w:num>
  <w:num w:numId="8">
    <w:abstractNumId w:val="0"/>
  </w:num>
  <w:num w:numId="9">
    <w:abstractNumId w:val="3"/>
  </w:num>
  <w:num w:numId="10">
    <w:abstractNumId w:val="1"/>
  </w:num>
  <w:num w:numId="11">
    <w:abstractNumId w:val="5"/>
  </w:num>
  <w:num w:numId="12">
    <w:abstractNumId w:val="8"/>
  </w:num>
  <w:num w:numId="13">
    <w:abstractNumId w:val="6"/>
  </w:num>
  <w:num w:numId="14">
    <w:abstractNumId w:val="7"/>
  </w:num>
  <w:num w:numId="15">
    <w:abstractNumId w:val="35"/>
  </w:num>
  <w:num w:numId="16">
    <w:abstractNumId w:val="2"/>
  </w:num>
  <w:num w:numId="17">
    <w:abstractNumId w:val="17"/>
  </w:num>
  <w:num w:numId="18">
    <w:abstractNumId w:val="33"/>
  </w:num>
  <w:num w:numId="19">
    <w:abstractNumId w:val="12"/>
  </w:num>
  <w:num w:numId="20">
    <w:abstractNumId w:val="36"/>
  </w:num>
  <w:num w:numId="21">
    <w:abstractNumId w:val="32"/>
  </w:num>
  <w:num w:numId="22">
    <w:abstractNumId w:val="32"/>
  </w:num>
  <w:num w:numId="23">
    <w:abstractNumId w:val="32"/>
  </w:num>
  <w:num w:numId="24">
    <w:abstractNumId w:val="32"/>
  </w:num>
  <w:num w:numId="25">
    <w:abstractNumId w:val="13"/>
  </w:num>
  <w:num w:numId="26">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it-IT" w:vendorID="3" w:dllVersion="517" w:checkStyle="1"/>
  <w:activeWritingStyle w:appName="MSWord" w:lang="de-DE" w:vendorID="9" w:dllVersion="512" w:checkStyle="1"/>
  <w:activeWritingStyle w:appName="MSWord" w:lang="fr-FR" w:vendorID="9" w:dllVersion="512" w:checkStyle="1"/>
  <w:proofState w:spelling="clean"/>
  <w:stylePaneFormatFilter w:val="3001"/>
  <w:defaultTabStop w:val="709"/>
  <w:hyphenationZone w:val="283"/>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5023B9"/>
    <w:rsid w:val="0000035D"/>
    <w:rsid w:val="00002269"/>
    <w:rsid w:val="00002E65"/>
    <w:rsid w:val="00003A77"/>
    <w:rsid w:val="000113B9"/>
    <w:rsid w:val="000116D6"/>
    <w:rsid w:val="00012A32"/>
    <w:rsid w:val="00013FD1"/>
    <w:rsid w:val="00014531"/>
    <w:rsid w:val="000158AE"/>
    <w:rsid w:val="00015F4B"/>
    <w:rsid w:val="00016717"/>
    <w:rsid w:val="000176E4"/>
    <w:rsid w:val="0002010E"/>
    <w:rsid w:val="0002093D"/>
    <w:rsid w:val="00022840"/>
    <w:rsid w:val="00022DB1"/>
    <w:rsid w:val="00022EF9"/>
    <w:rsid w:val="00023C9A"/>
    <w:rsid w:val="0002475C"/>
    <w:rsid w:val="0002541F"/>
    <w:rsid w:val="00025E7C"/>
    <w:rsid w:val="000261C9"/>
    <w:rsid w:val="000274D9"/>
    <w:rsid w:val="000279DA"/>
    <w:rsid w:val="000304EB"/>
    <w:rsid w:val="00030FC7"/>
    <w:rsid w:val="00031832"/>
    <w:rsid w:val="0003195A"/>
    <w:rsid w:val="00031D99"/>
    <w:rsid w:val="00031EBE"/>
    <w:rsid w:val="00032C1F"/>
    <w:rsid w:val="00033383"/>
    <w:rsid w:val="00033E35"/>
    <w:rsid w:val="0003657D"/>
    <w:rsid w:val="00040695"/>
    <w:rsid w:val="00041934"/>
    <w:rsid w:val="00042189"/>
    <w:rsid w:val="00042455"/>
    <w:rsid w:val="00042E4F"/>
    <w:rsid w:val="0004469B"/>
    <w:rsid w:val="00046BE5"/>
    <w:rsid w:val="00050077"/>
    <w:rsid w:val="00050E80"/>
    <w:rsid w:val="0005276D"/>
    <w:rsid w:val="00052C77"/>
    <w:rsid w:val="00055D47"/>
    <w:rsid w:val="00056054"/>
    <w:rsid w:val="000604A5"/>
    <w:rsid w:val="00061D81"/>
    <w:rsid w:val="0006233B"/>
    <w:rsid w:val="00062B01"/>
    <w:rsid w:val="000631E6"/>
    <w:rsid w:val="00063D4F"/>
    <w:rsid w:val="00064F24"/>
    <w:rsid w:val="00066F6F"/>
    <w:rsid w:val="00067DE7"/>
    <w:rsid w:val="00070100"/>
    <w:rsid w:val="00070EA1"/>
    <w:rsid w:val="00071343"/>
    <w:rsid w:val="00072544"/>
    <w:rsid w:val="0007271F"/>
    <w:rsid w:val="0007490D"/>
    <w:rsid w:val="000755CF"/>
    <w:rsid w:val="00075C35"/>
    <w:rsid w:val="00077FFB"/>
    <w:rsid w:val="000803F7"/>
    <w:rsid w:val="0008045D"/>
    <w:rsid w:val="00081A7A"/>
    <w:rsid w:val="000834F5"/>
    <w:rsid w:val="00083E5F"/>
    <w:rsid w:val="00084638"/>
    <w:rsid w:val="000851F6"/>
    <w:rsid w:val="00085FEF"/>
    <w:rsid w:val="0008619B"/>
    <w:rsid w:val="00086BD9"/>
    <w:rsid w:val="00086D41"/>
    <w:rsid w:val="000900CA"/>
    <w:rsid w:val="0009126F"/>
    <w:rsid w:val="000915E9"/>
    <w:rsid w:val="00091A90"/>
    <w:rsid w:val="00091D6D"/>
    <w:rsid w:val="00091DA6"/>
    <w:rsid w:val="00091F52"/>
    <w:rsid w:val="00092F2E"/>
    <w:rsid w:val="0009421A"/>
    <w:rsid w:val="00095102"/>
    <w:rsid w:val="00095221"/>
    <w:rsid w:val="00095825"/>
    <w:rsid w:val="00095DBE"/>
    <w:rsid w:val="00096BB6"/>
    <w:rsid w:val="0009742E"/>
    <w:rsid w:val="00097A83"/>
    <w:rsid w:val="000A1CEE"/>
    <w:rsid w:val="000A3983"/>
    <w:rsid w:val="000A3EF9"/>
    <w:rsid w:val="000A4625"/>
    <w:rsid w:val="000A5649"/>
    <w:rsid w:val="000A56A4"/>
    <w:rsid w:val="000A690A"/>
    <w:rsid w:val="000A77BB"/>
    <w:rsid w:val="000A7A06"/>
    <w:rsid w:val="000A7FC1"/>
    <w:rsid w:val="000B0D9C"/>
    <w:rsid w:val="000B1EB5"/>
    <w:rsid w:val="000B21CF"/>
    <w:rsid w:val="000B3C3D"/>
    <w:rsid w:val="000B69E8"/>
    <w:rsid w:val="000B70A3"/>
    <w:rsid w:val="000B779B"/>
    <w:rsid w:val="000C05FC"/>
    <w:rsid w:val="000C18A3"/>
    <w:rsid w:val="000C274F"/>
    <w:rsid w:val="000C3B3B"/>
    <w:rsid w:val="000C50F4"/>
    <w:rsid w:val="000C684A"/>
    <w:rsid w:val="000C6A1A"/>
    <w:rsid w:val="000C7A76"/>
    <w:rsid w:val="000C7DC5"/>
    <w:rsid w:val="000D042F"/>
    <w:rsid w:val="000D09A2"/>
    <w:rsid w:val="000D2660"/>
    <w:rsid w:val="000D2A8B"/>
    <w:rsid w:val="000D2D9E"/>
    <w:rsid w:val="000D3F30"/>
    <w:rsid w:val="000D4549"/>
    <w:rsid w:val="000D554C"/>
    <w:rsid w:val="000D5E9D"/>
    <w:rsid w:val="000D6063"/>
    <w:rsid w:val="000D76A2"/>
    <w:rsid w:val="000E2387"/>
    <w:rsid w:val="000E4F33"/>
    <w:rsid w:val="000E59BA"/>
    <w:rsid w:val="000E5C46"/>
    <w:rsid w:val="000E68B4"/>
    <w:rsid w:val="000E703E"/>
    <w:rsid w:val="000E7AFF"/>
    <w:rsid w:val="000E7DBB"/>
    <w:rsid w:val="000F037D"/>
    <w:rsid w:val="000F0455"/>
    <w:rsid w:val="000F0A7A"/>
    <w:rsid w:val="000F0B41"/>
    <w:rsid w:val="000F0CC7"/>
    <w:rsid w:val="000F0F12"/>
    <w:rsid w:val="000F1E37"/>
    <w:rsid w:val="000F1EE7"/>
    <w:rsid w:val="000F3167"/>
    <w:rsid w:val="000F5B7C"/>
    <w:rsid w:val="000F76AF"/>
    <w:rsid w:val="000F7988"/>
    <w:rsid w:val="00100F61"/>
    <w:rsid w:val="001017FD"/>
    <w:rsid w:val="001021A9"/>
    <w:rsid w:val="001038FD"/>
    <w:rsid w:val="00104433"/>
    <w:rsid w:val="001066C1"/>
    <w:rsid w:val="00112881"/>
    <w:rsid w:val="001134F3"/>
    <w:rsid w:val="00117A3F"/>
    <w:rsid w:val="00120988"/>
    <w:rsid w:val="00121CDB"/>
    <w:rsid w:val="00121DCF"/>
    <w:rsid w:val="00121EE3"/>
    <w:rsid w:val="00123FD7"/>
    <w:rsid w:val="00124908"/>
    <w:rsid w:val="00125CD2"/>
    <w:rsid w:val="00126BE6"/>
    <w:rsid w:val="00131C52"/>
    <w:rsid w:val="00131CDC"/>
    <w:rsid w:val="00132828"/>
    <w:rsid w:val="001328C2"/>
    <w:rsid w:val="00136CA5"/>
    <w:rsid w:val="00140C51"/>
    <w:rsid w:val="00140ECF"/>
    <w:rsid w:val="0014149F"/>
    <w:rsid w:val="00141F7B"/>
    <w:rsid w:val="00141FD5"/>
    <w:rsid w:val="0014247A"/>
    <w:rsid w:val="00143B46"/>
    <w:rsid w:val="0015170C"/>
    <w:rsid w:val="0015438A"/>
    <w:rsid w:val="0015442D"/>
    <w:rsid w:val="00154C1E"/>
    <w:rsid w:val="00156719"/>
    <w:rsid w:val="00157F21"/>
    <w:rsid w:val="001663E6"/>
    <w:rsid w:val="0017051A"/>
    <w:rsid w:val="00170772"/>
    <w:rsid w:val="0017330A"/>
    <w:rsid w:val="001745DD"/>
    <w:rsid w:val="00175193"/>
    <w:rsid w:val="0017574B"/>
    <w:rsid w:val="00177096"/>
    <w:rsid w:val="00181832"/>
    <w:rsid w:val="0018249A"/>
    <w:rsid w:val="00182A6D"/>
    <w:rsid w:val="00185BE0"/>
    <w:rsid w:val="00186F04"/>
    <w:rsid w:val="001872BC"/>
    <w:rsid w:val="0019174C"/>
    <w:rsid w:val="00191B45"/>
    <w:rsid w:val="001922F9"/>
    <w:rsid w:val="00193977"/>
    <w:rsid w:val="00194AD3"/>
    <w:rsid w:val="001950B3"/>
    <w:rsid w:val="00195A3A"/>
    <w:rsid w:val="00195D61"/>
    <w:rsid w:val="00196BE9"/>
    <w:rsid w:val="00197540"/>
    <w:rsid w:val="001A03CE"/>
    <w:rsid w:val="001A1A5D"/>
    <w:rsid w:val="001A47ED"/>
    <w:rsid w:val="001A62EC"/>
    <w:rsid w:val="001A6796"/>
    <w:rsid w:val="001A6BF2"/>
    <w:rsid w:val="001A6D4B"/>
    <w:rsid w:val="001B31D7"/>
    <w:rsid w:val="001B5DC9"/>
    <w:rsid w:val="001C07BD"/>
    <w:rsid w:val="001C36E7"/>
    <w:rsid w:val="001C4168"/>
    <w:rsid w:val="001C4810"/>
    <w:rsid w:val="001C4912"/>
    <w:rsid w:val="001C5DAC"/>
    <w:rsid w:val="001C61CA"/>
    <w:rsid w:val="001C65EA"/>
    <w:rsid w:val="001D1A42"/>
    <w:rsid w:val="001D4C77"/>
    <w:rsid w:val="001D54B3"/>
    <w:rsid w:val="001D7628"/>
    <w:rsid w:val="001D7A05"/>
    <w:rsid w:val="001E01D8"/>
    <w:rsid w:val="001E0379"/>
    <w:rsid w:val="001E06AE"/>
    <w:rsid w:val="001E1216"/>
    <w:rsid w:val="001E1E8C"/>
    <w:rsid w:val="001E2190"/>
    <w:rsid w:val="001E2540"/>
    <w:rsid w:val="001E2834"/>
    <w:rsid w:val="001E2CD9"/>
    <w:rsid w:val="001E3378"/>
    <w:rsid w:val="001E360C"/>
    <w:rsid w:val="001E63B6"/>
    <w:rsid w:val="001E7246"/>
    <w:rsid w:val="001F0F7C"/>
    <w:rsid w:val="001F3556"/>
    <w:rsid w:val="001F3F80"/>
    <w:rsid w:val="001F6E0D"/>
    <w:rsid w:val="001F6F58"/>
    <w:rsid w:val="001F7E81"/>
    <w:rsid w:val="002008FE"/>
    <w:rsid w:val="0020187A"/>
    <w:rsid w:val="00202559"/>
    <w:rsid w:val="00202E57"/>
    <w:rsid w:val="00203453"/>
    <w:rsid w:val="0020499F"/>
    <w:rsid w:val="0020577D"/>
    <w:rsid w:val="002067F4"/>
    <w:rsid w:val="00210A8B"/>
    <w:rsid w:val="002126C4"/>
    <w:rsid w:val="00213EBB"/>
    <w:rsid w:val="00214654"/>
    <w:rsid w:val="00215715"/>
    <w:rsid w:val="002164CA"/>
    <w:rsid w:val="00216BA9"/>
    <w:rsid w:val="002227A1"/>
    <w:rsid w:val="002234C8"/>
    <w:rsid w:val="00223F76"/>
    <w:rsid w:val="00224BFD"/>
    <w:rsid w:val="00227E85"/>
    <w:rsid w:val="00232222"/>
    <w:rsid w:val="002328D5"/>
    <w:rsid w:val="002339FB"/>
    <w:rsid w:val="00233D3F"/>
    <w:rsid w:val="00234E49"/>
    <w:rsid w:val="00234F0C"/>
    <w:rsid w:val="002361D6"/>
    <w:rsid w:val="00236BB0"/>
    <w:rsid w:val="00237373"/>
    <w:rsid w:val="002374C6"/>
    <w:rsid w:val="00240E3B"/>
    <w:rsid w:val="00241781"/>
    <w:rsid w:val="00241813"/>
    <w:rsid w:val="00242195"/>
    <w:rsid w:val="002433D1"/>
    <w:rsid w:val="00243817"/>
    <w:rsid w:val="00246A65"/>
    <w:rsid w:val="00246D3C"/>
    <w:rsid w:val="00246E6D"/>
    <w:rsid w:val="002476AE"/>
    <w:rsid w:val="0024775A"/>
    <w:rsid w:val="00250928"/>
    <w:rsid w:val="002513C1"/>
    <w:rsid w:val="00251402"/>
    <w:rsid w:val="00251E10"/>
    <w:rsid w:val="00252745"/>
    <w:rsid w:val="00252D29"/>
    <w:rsid w:val="00253DE2"/>
    <w:rsid w:val="002540D7"/>
    <w:rsid w:val="00254DEC"/>
    <w:rsid w:val="00256052"/>
    <w:rsid w:val="00256CC3"/>
    <w:rsid w:val="00257BD9"/>
    <w:rsid w:val="0026018F"/>
    <w:rsid w:val="00262A6C"/>
    <w:rsid w:val="0026360C"/>
    <w:rsid w:val="00263AB5"/>
    <w:rsid w:val="00263BF8"/>
    <w:rsid w:val="00265297"/>
    <w:rsid w:val="00266854"/>
    <w:rsid w:val="00266950"/>
    <w:rsid w:val="00271EDB"/>
    <w:rsid w:val="00272130"/>
    <w:rsid w:val="00272876"/>
    <w:rsid w:val="002734CB"/>
    <w:rsid w:val="00274419"/>
    <w:rsid w:val="00275430"/>
    <w:rsid w:val="002754B7"/>
    <w:rsid w:val="00275F64"/>
    <w:rsid w:val="00277612"/>
    <w:rsid w:val="00280FC4"/>
    <w:rsid w:val="002812F5"/>
    <w:rsid w:val="00281426"/>
    <w:rsid w:val="002818D1"/>
    <w:rsid w:val="00281CDA"/>
    <w:rsid w:val="00281DC1"/>
    <w:rsid w:val="002842A1"/>
    <w:rsid w:val="0028559A"/>
    <w:rsid w:val="002879AD"/>
    <w:rsid w:val="00290044"/>
    <w:rsid w:val="00291457"/>
    <w:rsid w:val="00292185"/>
    <w:rsid w:val="002931A4"/>
    <w:rsid w:val="00293EB8"/>
    <w:rsid w:val="0029443B"/>
    <w:rsid w:val="0029597F"/>
    <w:rsid w:val="00295DA8"/>
    <w:rsid w:val="00295F6D"/>
    <w:rsid w:val="00296D12"/>
    <w:rsid w:val="00296E68"/>
    <w:rsid w:val="00297230"/>
    <w:rsid w:val="0029751D"/>
    <w:rsid w:val="002A04D2"/>
    <w:rsid w:val="002A07C4"/>
    <w:rsid w:val="002A0F56"/>
    <w:rsid w:val="002A3C83"/>
    <w:rsid w:val="002A4193"/>
    <w:rsid w:val="002A426A"/>
    <w:rsid w:val="002A6CFE"/>
    <w:rsid w:val="002B09B2"/>
    <w:rsid w:val="002B1A4A"/>
    <w:rsid w:val="002B1BD6"/>
    <w:rsid w:val="002B292A"/>
    <w:rsid w:val="002C0054"/>
    <w:rsid w:val="002C16EF"/>
    <w:rsid w:val="002C1ED1"/>
    <w:rsid w:val="002C3108"/>
    <w:rsid w:val="002C3269"/>
    <w:rsid w:val="002C3346"/>
    <w:rsid w:val="002C3D1E"/>
    <w:rsid w:val="002C3FE6"/>
    <w:rsid w:val="002C5A8C"/>
    <w:rsid w:val="002C7266"/>
    <w:rsid w:val="002C7443"/>
    <w:rsid w:val="002D0416"/>
    <w:rsid w:val="002D0427"/>
    <w:rsid w:val="002D0A48"/>
    <w:rsid w:val="002D3485"/>
    <w:rsid w:val="002D488D"/>
    <w:rsid w:val="002D59CB"/>
    <w:rsid w:val="002D61F0"/>
    <w:rsid w:val="002D6BDB"/>
    <w:rsid w:val="002D7327"/>
    <w:rsid w:val="002E012C"/>
    <w:rsid w:val="002E0214"/>
    <w:rsid w:val="002E4F73"/>
    <w:rsid w:val="002E4FD6"/>
    <w:rsid w:val="002E5471"/>
    <w:rsid w:val="002E63A5"/>
    <w:rsid w:val="002E66F9"/>
    <w:rsid w:val="002F0601"/>
    <w:rsid w:val="002F23F5"/>
    <w:rsid w:val="002F26AB"/>
    <w:rsid w:val="002F376D"/>
    <w:rsid w:val="002F453E"/>
    <w:rsid w:val="002F5573"/>
    <w:rsid w:val="002F62ED"/>
    <w:rsid w:val="00300297"/>
    <w:rsid w:val="00302DD5"/>
    <w:rsid w:val="0030306C"/>
    <w:rsid w:val="0030327C"/>
    <w:rsid w:val="0030417C"/>
    <w:rsid w:val="00305E2C"/>
    <w:rsid w:val="00306158"/>
    <w:rsid w:val="0030634E"/>
    <w:rsid w:val="00306879"/>
    <w:rsid w:val="00307579"/>
    <w:rsid w:val="003079A0"/>
    <w:rsid w:val="00307FBA"/>
    <w:rsid w:val="003100B6"/>
    <w:rsid w:val="00311AC9"/>
    <w:rsid w:val="00314634"/>
    <w:rsid w:val="003164D9"/>
    <w:rsid w:val="00322701"/>
    <w:rsid w:val="00323304"/>
    <w:rsid w:val="003246F9"/>
    <w:rsid w:val="0032556E"/>
    <w:rsid w:val="0033058D"/>
    <w:rsid w:val="00331547"/>
    <w:rsid w:val="00334065"/>
    <w:rsid w:val="0033437F"/>
    <w:rsid w:val="003358CB"/>
    <w:rsid w:val="00336979"/>
    <w:rsid w:val="00337F84"/>
    <w:rsid w:val="00340EF1"/>
    <w:rsid w:val="00341F85"/>
    <w:rsid w:val="00343D03"/>
    <w:rsid w:val="00343E1A"/>
    <w:rsid w:val="00347C7D"/>
    <w:rsid w:val="00347F52"/>
    <w:rsid w:val="003501D9"/>
    <w:rsid w:val="00350F8C"/>
    <w:rsid w:val="00350FBF"/>
    <w:rsid w:val="00351B5D"/>
    <w:rsid w:val="00353365"/>
    <w:rsid w:val="00355572"/>
    <w:rsid w:val="003557D9"/>
    <w:rsid w:val="00356ED9"/>
    <w:rsid w:val="003575ED"/>
    <w:rsid w:val="003610B8"/>
    <w:rsid w:val="00362A4D"/>
    <w:rsid w:val="00362AB9"/>
    <w:rsid w:val="00362AC3"/>
    <w:rsid w:val="0036431C"/>
    <w:rsid w:val="003646B9"/>
    <w:rsid w:val="00365584"/>
    <w:rsid w:val="00367831"/>
    <w:rsid w:val="00371265"/>
    <w:rsid w:val="0037260D"/>
    <w:rsid w:val="0037348E"/>
    <w:rsid w:val="00374373"/>
    <w:rsid w:val="00374D03"/>
    <w:rsid w:val="00374E50"/>
    <w:rsid w:val="00375280"/>
    <w:rsid w:val="00375AA1"/>
    <w:rsid w:val="00380024"/>
    <w:rsid w:val="00381831"/>
    <w:rsid w:val="00381F28"/>
    <w:rsid w:val="00382083"/>
    <w:rsid w:val="0038236D"/>
    <w:rsid w:val="00382A3D"/>
    <w:rsid w:val="00382CD4"/>
    <w:rsid w:val="003838D8"/>
    <w:rsid w:val="00386E1E"/>
    <w:rsid w:val="00390398"/>
    <w:rsid w:val="003907BF"/>
    <w:rsid w:val="00392DFE"/>
    <w:rsid w:val="00392FAC"/>
    <w:rsid w:val="0039386C"/>
    <w:rsid w:val="00395607"/>
    <w:rsid w:val="0039566F"/>
    <w:rsid w:val="00395ABA"/>
    <w:rsid w:val="00395EEC"/>
    <w:rsid w:val="00396F95"/>
    <w:rsid w:val="00397ACB"/>
    <w:rsid w:val="00397BE4"/>
    <w:rsid w:val="003A07FB"/>
    <w:rsid w:val="003A3590"/>
    <w:rsid w:val="003A3608"/>
    <w:rsid w:val="003A5192"/>
    <w:rsid w:val="003A66F0"/>
    <w:rsid w:val="003A686F"/>
    <w:rsid w:val="003A6EF8"/>
    <w:rsid w:val="003A72D1"/>
    <w:rsid w:val="003A73F5"/>
    <w:rsid w:val="003B045E"/>
    <w:rsid w:val="003B21AB"/>
    <w:rsid w:val="003B3050"/>
    <w:rsid w:val="003B550A"/>
    <w:rsid w:val="003B6A4B"/>
    <w:rsid w:val="003B73B4"/>
    <w:rsid w:val="003B76A5"/>
    <w:rsid w:val="003B7779"/>
    <w:rsid w:val="003C030E"/>
    <w:rsid w:val="003C1D19"/>
    <w:rsid w:val="003C2F7E"/>
    <w:rsid w:val="003C30F6"/>
    <w:rsid w:val="003D1112"/>
    <w:rsid w:val="003D1FEB"/>
    <w:rsid w:val="003D2C84"/>
    <w:rsid w:val="003E112B"/>
    <w:rsid w:val="003E244C"/>
    <w:rsid w:val="003E40C7"/>
    <w:rsid w:val="003E48E8"/>
    <w:rsid w:val="003E4962"/>
    <w:rsid w:val="003E6FE0"/>
    <w:rsid w:val="003E7462"/>
    <w:rsid w:val="003F3941"/>
    <w:rsid w:val="003F3B06"/>
    <w:rsid w:val="003F3F0B"/>
    <w:rsid w:val="003F4252"/>
    <w:rsid w:val="003F49B7"/>
    <w:rsid w:val="003F530A"/>
    <w:rsid w:val="003F59C6"/>
    <w:rsid w:val="003F5DF5"/>
    <w:rsid w:val="003F5FB5"/>
    <w:rsid w:val="003F657C"/>
    <w:rsid w:val="003F71B3"/>
    <w:rsid w:val="003F7366"/>
    <w:rsid w:val="0040027F"/>
    <w:rsid w:val="00401496"/>
    <w:rsid w:val="0040445E"/>
    <w:rsid w:val="00404694"/>
    <w:rsid w:val="004046AC"/>
    <w:rsid w:val="00404ABA"/>
    <w:rsid w:val="00404BB0"/>
    <w:rsid w:val="00404F0F"/>
    <w:rsid w:val="004057A2"/>
    <w:rsid w:val="004111EA"/>
    <w:rsid w:val="0041256C"/>
    <w:rsid w:val="0041324D"/>
    <w:rsid w:val="00415608"/>
    <w:rsid w:val="00415D80"/>
    <w:rsid w:val="004168D3"/>
    <w:rsid w:val="00416F39"/>
    <w:rsid w:val="00417568"/>
    <w:rsid w:val="0041758C"/>
    <w:rsid w:val="00417733"/>
    <w:rsid w:val="004179DC"/>
    <w:rsid w:val="00420C27"/>
    <w:rsid w:val="00420EE4"/>
    <w:rsid w:val="004228E0"/>
    <w:rsid w:val="004234DC"/>
    <w:rsid w:val="0042412C"/>
    <w:rsid w:val="00424C17"/>
    <w:rsid w:val="00425062"/>
    <w:rsid w:val="00426A32"/>
    <w:rsid w:val="004270A1"/>
    <w:rsid w:val="00427EA7"/>
    <w:rsid w:val="00433557"/>
    <w:rsid w:val="004337E6"/>
    <w:rsid w:val="004351BB"/>
    <w:rsid w:val="004368AC"/>
    <w:rsid w:val="004373E1"/>
    <w:rsid w:val="00440838"/>
    <w:rsid w:val="00440C25"/>
    <w:rsid w:val="00440E49"/>
    <w:rsid w:val="004418AD"/>
    <w:rsid w:val="004418C8"/>
    <w:rsid w:val="00443B1F"/>
    <w:rsid w:val="00444589"/>
    <w:rsid w:val="004447BF"/>
    <w:rsid w:val="00446436"/>
    <w:rsid w:val="00446BEF"/>
    <w:rsid w:val="00447A1C"/>
    <w:rsid w:val="00452431"/>
    <w:rsid w:val="00453DAC"/>
    <w:rsid w:val="00455DA3"/>
    <w:rsid w:val="00456940"/>
    <w:rsid w:val="00457208"/>
    <w:rsid w:val="0045754A"/>
    <w:rsid w:val="00457790"/>
    <w:rsid w:val="00463ED6"/>
    <w:rsid w:val="00464071"/>
    <w:rsid w:val="00465805"/>
    <w:rsid w:val="004660F4"/>
    <w:rsid w:val="004667A8"/>
    <w:rsid w:val="00466DF5"/>
    <w:rsid w:val="00467563"/>
    <w:rsid w:val="004703F8"/>
    <w:rsid w:val="00470F57"/>
    <w:rsid w:val="00471415"/>
    <w:rsid w:val="00475194"/>
    <w:rsid w:val="00475880"/>
    <w:rsid w:val="00475A8A"/>
    <w:rsid w:val="0047662D"/>
    <w:rsid w:val="004769E4"/>
    <w:rsid w:val="004772D2"/>
    <w:rsid w:val="004829F1"/>
    <w:rsid w:val="004832F5"/>
    <w:rsid w:val="004834E6"/>
    <w:rsid w:val="00484261"/>
    <w:rsid w:val="0048563E"/>
    <w:rsid w:val="004857BD"/>
    <w:rsid w:val="00486F43"/>
    <w:rsid w:val="00487299"/>
    <w:rsid w:val="00487B88"/>
    <w:rsid w:val="0049201A"/>
    <w:rsid w:val="004954A0"/>
    <w:rsid w:val="004965BA"/>
    <w:rsid w:val="00496EDC"/>
    <w:rsid w:val="0049752D"/>
    <w:rsid w:val="0049762E"/>
    <w:rsid w:val="00497C17"/>
    <w:rsid w:val="004A1763"/>
    <w:rsid w:val="004A2444"/>
    <w:rsid w:val="004A2CE4"/>
    <w:rsid w:val="004A4A42"/>
    <w:rsid w:val="004A51BD"/>
    <w:rsid w:val="004B05B1"/>
    <w:rsid w:val="004B2DAB"/>
    <w:rsid w:val="004B6286"/>
    <w:rsid w:val="004C00F8"/>
    <w:rsid w:val="004C07F4"/>
    <w:rsid w:val="004C12B2"/>
    <w:rsid w:val="004C378F"/>
    <w:rsid w:val="004C3B94"/>
    <w:rsid w:val="004C49B1"/>
    <w:rsid w:val="004C4A5A"/>
    <w:rsid w:val="004C5BF4"/>
    <w:rsid w:val="004C6CA6"/>
    <w:rsid w:val="004C72CE"/>
    <w:rsid w:val="004D02D6"/>
    <w:rsid w:val="004D04B1"/>
    <w:rsid w:val="004D09F9"/>
    <w:rsid w:val="004D0A6B"/>
    <w:rsid w:val="004D0E49"/>
    <w:rsid w:val="004D14BE"/>
    <w:rsid w:val="004D366C"/>
    <w:rsid w:val="004E2EB1"/>
    <w:rsid w:val="004E4503"/>
    <w:rsid w:val="004F18A0"/>
    <w:rsid w:val="004F1A6C"/>
    <w:rsid w:val="004F2E7A"/>
    <w:rsid w:val="004F6713"/>
    <w:rsid w:val="004F76AB"/>
    <w:rsid w:val="005019D0"/>
    <w:rsid w:val="005023B9"/>
    <w:rsid w:val="005024AB"/>
    <w:rsid w:val="00502950"/>
    <w:rsid w:val="005032C4"/>
    <w:rsid w:val="005045EA"/>
    <w:rsid w:val="00505F78"/>
    <w:rsid w:val="00510EC4"/>
    <w:rsid w:val="00513CC8"/>
    <w:rsid w:val="005169A3"/>
    <w:rsid w:val="00517E8C"/>
    <w:rsid w:val="00520429"/>
    <w:rsid w:val="005213CD"/>
    <w:rsid w:val="00521527"/>
    <w:rsid w:val="0052170B"/>
    <w:rsid w:val="00525862"/>
    <w:rsid w:val="005262BA"/>
    <w:rsid w:val="00526515"/>
    <w:rsid w:val="00526B21"/>
    <w:rsid w:val="005273DE"/>
    <w:rsid w:val="00527D35"/>
    <w:rsid w:val="00530773"/>
    <w:rsid w:val="00532BD5"/>
    <w:rsid w:val="00533B3D"/>
    <w:rsid w:val="0053412B"/>
    <w:rsid w:val="005351B3"/>
    <w:rsid w:val="00535625"/>
    <w:rsid w:val="00535879"/>
    <w:rsid w:val="00537902"/>
    <w:rsid w:val="00537EBC"/>
    <w:rsid w:val="005405A0"/>
    <w:rsid w:val="00542E27"/>
    <w:rsid w:val="00543F61"/>
    <w:rsid w:val="005453CD"/>
    <w:rsid w:val="00545D45"/>
    <w:rsid w:val="00545FFF"/>
    <w:rsid w:val="00546584"/>
    <w:rsid w:val="00547F11"/>
    <w:rsid w:val="0055157F"/>
    <w:rsid w:val="00551DE2"/>
    <w:rsid w:val="00552B30"/>
    <w:rsid w:val="00553B85"/>
    <w:rsid w:val="00560371"/>
    <w:rsid w:val="00561114"/>
    <w:rsid w:val="00561EAC"/>
    <w:rsid w:val="005628C0"/>
    <w:rsid w:val="00562DF7"/>
    <w:rsid w:val="00562E7B"/>
    <w:rsid w:val="00564AEF"/>
    <w:rsid w:val="0056576E"/>
    <w:rsid w:val="005661CD"/>
    <w:rsid w:val="00567E76"/>
    <w:rsid w:val="00571163"/>
    <w:rsid w:val="005714AB"/>
    <w:rsid w:val="00572D1D"/>
    <w:rsid w:val="00572E10"/>
    <w:rsid w:val="005735AD"/>
    <w:rsid w:val="00576000"/>
    <w:rsid w:val="00576396"/>
    <w:rsid w:val="00580A14"/>
    <w:rsid w:val="00580E36"/>
    <w:rsid w:val="00581E98"/>
    <w:rsid w:val="00582681"/>
    <w:rsid w:val="005836B7"/>
    <w:rsid w:val="005842A4"/>
    <w:rsid w:val="00591B4E"/>
    <w:rsid w:val="0059272E"/>
    <w:rsid w:val="00592B4E"/>
    <w:rsid w:val="00593AC4"/>
    <w:rsid w:val="00594C7A"/>
    <w:rsid w:val="00597CBD"/>
    <w:rsid w:val="005A0CAB"/>
    <w:rsid w:val="005A0F3F"/>
    <w:rsid w:val="005A1608"/>
    <w:rsid w:val="005A1816"/>
    <w:rsid w:val="005A1DE9"/>
    <w:rsid w:val="005A2FF1"/>
    <w:rsid w:val="005A333A"/>
    <w:rsid w:val="005A3722"/>
    <w:rsid w:val="005A3C3C"/>
    <w:rsid w:val="005A4377"/>
    <w:rsid w:val="005A548D"/>
    <w:rsid w:val="005A5907"/>
    <w:rsid w:val="005A591F"/>
    <w:rsid w:val="005A7FA3"/>
    <w:rsid w:val="005B0414"/>
    <w:rsid w:val="005B135A"/>
    <w:rsid w:val="005B2571"/>
    <w:rsid w:val="005B34D7"/>
    <w:rsid w:val="005B3C3A"/>
    <w:rsid w:val="005B4539"/>
    <w:rsid w:val="005B4E77"/>
    <w:rsid w:val="005B5268"/>
    <w:rsid w:val="005B69F2"/>
    <w:rsid w:val="005B6DB7"/>
    <w:rsid w:val="005B77B3"/>
    <w:rsid w:val="005C069F"/>
    <w:rsid w:val="005C0E39"/>
    <w:rsid w:val="005C23F2"/>
    <w:rsid w:val="005C3124"/>
    <w:rsid w:val="005C3743"/>
    <w:rsid w:val="005C52BF"/>
    <w:rsid w:val="005C71AC"/>
    <w:rsid w:val="005C7A75"/>
    <w:rsid w:val="005D0400"/>
    <w:rsid w:val="005D0AF8"/>
    <w:rsid w:val="005D1472"/>
    <w:rsid w:val="005D1837"/>
    <w:rsid w:val="005D1FBA"/>
    <w:rsid w:val="005D225F"/>
    <w:rsid w:val="005D29DC"/>
    <w:rsid w:val="005D3EC7"/>
    <w:rsid w:val="005D533E"/>
    <w:rsid w:val="005D73C9"/>
    <w:rsid w:val="005E1D99"/>
    <w:rsid w:val="005E1FC6"/>
    <w:rsid w:val="005E390D"/>
    <w:rsid w:val="005E3C55"/>
    <w:rsid w:val="005E48C9"/>
    <w:rsid w:val="005E48F8"/>
    <w:rsid w:val="005E51F6"/>
    <w:rsid w:val="005E55FB"/>
    <w:rsid w:val="005F1C43"/>
    <w:rsid w:val="005F2C83"/>
    <w:rsid w:val="005F30D7"/>
    <w:rsid w:val="005F32DF"/>
    <w:rsid w:val="005F3F15"/>
    <w:rsid w:val="005F4083"/>
    <w:rsid w:val="005F52F2"/>
    <w:rsid w:val="005F586B"/>
    <w:rsid w:val="005F5BAF"/>
    <w:rsid w:val="005F73F4"/>
    <w:rsid w:val="005F7C0F"/>
    <w:rsid w:val="005F7D57"/>
    <w:rsid w:val="006008D1"/>
    <w:rsid w:val="00601249"/>
    <w:rsid w:val="00602473"/>
    <w:rsid w:val="0060358E"/>
    <w:rsid w:val="00605E25"/>
    <w:rsid w:val="00605EFE"/>
    <w:rsid w:val="00605F1D"/>
    <w:rsid w:val="006065F4"/>
    <w:rsid w:val="00607FB8"/>
    <w:rsid w:val="0061186F"/>
    <w:rsid w:val="00611B7A"/>
    <w:rsid w:val="006129E5"/>
    <w:rsid w:val="00613E92"/>
    <w:rsid w:val="0061653D"/>
    <w:rsid w:val="006168C8"/>
    <w:rsid w:val="0061793D"/>
    <w:rsid w:val="00617B83"/>
    <w:rsid w:val="00620621"/>
    <w:rsid w:val="00620F4D"/>
    <w:rsid w:val="00621B31"/>
    <w:rsid w:val="006221D8"/>
    <w:rsid w:val="00622FD7"/>
    <w:rsid w:val="00623B80"/>
    <w:rsid w:val="0062433A"/>
    <w:rsid w:val="00624E64"/>
    <w:rsid w:val="00626B17"/>
    <w:rsid w:val="00626D2D"/>
    <w:rsid w:val="00627DDA"/>
    <w:rsid w:val="00630C16"/>
    <w:rsid w:val="00630F7E"/>
    <w:rsid w:val="006316E7"/>
    <w:rsid w:val="00631E6A"/>
    <w:rsid w:val="00631F5D"/>
    <w:rsid w:val="00632C23"/>
    <w:rsid w:val="00633CB3"/>
    <w:rsid w:val="00633E89"/>
    <w:rsid w:val="006346BC"/>
    <w:rsid w:val="00634D4E"/>
    <w:rsid w:val="0063664B"/>
    <w:rsid w:val="006377E4"/>
    <w:rsid w:val="00641A7E"/>
    <w:rsid w:val="00641E3E"/>
    <w:rsid w:val="00642C0F"/>
    <w:rsid w:val="00642D90"/>
    <w:rsid w:val="0064502A"/>
    <w:rsid w:val="0065137C"/>
    <w:rsid w:val="00651382"/>
    <w:rsid w:val="0065166E"/>
    <w:rsid w:val="0065189C"/>
    <w:rsid w:val="00652685"/>
    <w:rsid w:val="00652D11"/>
    <w:rsid w:val="00654054"/>
    <w:rsid w:val="006544FE"/>
    <w:rsid w:val="00656DF7"/>
    <w:rsid w:val="006604E7"/>
    <w:rsid w:val="00660552"/>
    <w:rsid w:val="00661640"/>
    <w:rsid w:val="006635A8"/>
    <w:rsid w:val="00663636"/>
    <w:rsid w:val="0066699B"/>
    <w:rsid w:val="0066709F"/>
    <w:rsid w:val="00667110"/>
    <w:rsid w:val="006677D0"/>
    <w:rsid w:val="00667DF8"/>
    <w:rsid w:val="00667EE3"/>
    <w:rsid w:val="0067062A"/>
    <w:rsid w:val="00673141"/>
    <w:rsid w:val="00673A75"/>
    <w:rsid w:val="00673E8B"/>
    <w:rsid w:val="0067476E"/>
    <w:rsid w:val="006749A5"/>
    <w:rsid w:val="00674F1A"/>
    <w:rsid w:val="0067554B"/>
    <w:rsid w:val="00675D5B"/>
    <w:rsid w:val="00677404"/>
    <w:rsid w:val="00677B05"/>
    <w:rsid w:val="00677DBD"/>
    <w:rsid w:val="00680102"/>
    <w:rsid w:val="00680C2D"/>
    <w:rsid w:val="00683E8A"/>
    <w:rsid w:val="00684DCC"/>
    <w:rsid w:val="00685CDF"/>
    <w:rsid w:val="00691C10"/>
    <w:rsid w:val="00692359"/>
    <w:rsid w:val="00695D7E"/>
    <w:rsid w:val="0069611A"/>
    <w:rsid w:val="00697DD1"/>
    <w:rsid w:val="006A007C"/>
    <w:rsid w:val="006A0346"/>
    <w:rsid w:val="006A077A"/>
    <w:rsid w:val="006A3F72"/>
    <w:rsid w:val="006A53E2"/>
    <w:rsid w:val="006A76C4"/>
    <w:rsid w:val="006A78B2"/>
    <w:rsid w:val="006B1F1D"/>
    <w:rsid w:val="006B46F4"/>
    <w:rsid w:val="006B4DF1"/>
    <w:rsid w:val="006C001E"/>
    <w:rsid w:val="006C077E"/>
    <w:rsid w:val="006C0E9F"/>
    <w:rsid w:val="006C1809"/>
    <w:rsid w:val="006C197B"/>
    <w:rsid w:val="006C1A3F"/>
    <w:rsid w:val="006C1B1B"/>
    <w:rsid w:val="006C291B"/>
    <w:rsid w:val="006C3C9F"/>
    <w:rsid w:val="006C682B"/>
    <w:rsid w:val="006C7165"/>
    <w:rsid w:val="006D024F"/>
    <w:rsid w:val="006D204A"/>
    <w:rsid w:val="006D2F88"/>
    <w:rsid w:val="006D33BE"/>
    <w:rsid w:val="006D5265"/>
    <w:rsid w:val="006D6964"/>
    <w:rsid w:val="006D703C"/>
    <w:rsid w:val="006E0E96"/>
    <w:rsid w:val="006E227E"/>
    <w:rsid w:val="006E3D70"/>
    <w:rsid w:val="006E69A5"/>
    <w:rsid w:val="006E7119"/>
    <w:rsid w:val="006E7627"/>
    <w:rsid w:val="006F26F2"/>
    <w:rsid w:val="006F6D00"/>
    <w:rsid w:val="006F724C"/>
    <w:rsid w:val="007014A8"/>
    <w:rsid w:val="00702258"/>
    <w:rsid w:val="0070480B"/>
    <w:rsid w:val="00705700"/>
    <w:rsid w:val="00705900"/>
    <w:rsid w:val="0071111B"/>
    <w:rsid w:val="00712AF3"/>
    <w:rsid w:val="007143F7"/>
    <w:rsid w:val="00714D88"/>
    <w:rsid w:val="00715D20"/>
    <w:rsid w:val="007176F2"/>
    <w:rsid w:val="00717715"/>
    <w:rsid w:val="00717771"/>
    <w:rsid w:val="00717DF2"/>
    <w:rsid w:val="00720787"/>
    <w:rsid w:val="00721043"/>
    <w:rsid w:val="00721C6E"/>
    <w:rsid w:val="00722D94"/>
    <w:rsid w:val="0072343B"/>
    <w:rsid w:val="007235AB"/>
    <w:rsid w:val="0072773F"/>
    <w:rsid w:val="0073006E"/>
    <w:rsid w:val="007319C4"/>
    <w:rsid w:val="00732001"/>
    <w:rsid w:val="007326DD"/>
    <w:rsid w:val="00734D96"/>
    <w:rsid w:val="00734F99"/>
    <w:rsid w:val="00735020"/>
    <w:rsid w:val="00735553"/>
    <w:rsid w:val="007372D2"/>
    <w:rsid w:val="00737A54"/>
    <w:rsid w:val="00740A80"/>
    <w:rsid w:val="00740D56"/>
    <w:rsid w:val="00740E86"/>
    <w:rsid w:val="00741CE1"/>
    <w:rsid w:val="00742076"/>
    <w:rsid w:val="007443C7"/>
    <w:rsid w:val="007445B8"/>
    <w:rsid w:val="0074467C"/>
    <w:rsid w:val="00745770"/>
    <w:rsid w:val="00747F03"/>
    <w:rsid w:val="007518AC"/>
    <w:rsid w:val="007527C6"/>
    <w:rsid w:val="00753EAE"/>
    <w:rsid w:val="00753F39"/>
    <w:rsid w:val="0075524F"/>
    <w:rsid w:val="007556D7"/>
    <w:rsid w:val="00755D88"/>
    <w:rsid w:val="00756191"/>
    <w:rsid w:val="00756942"/>
    <w:rsid w:val="00760025"/>
    <w:rsid w:val="00760433"/>
    <w:rsid w:val="00760795"/>
    <w:rsid w:val="00762EC8"/>
    <w:rsid w:val="00764B3E"/>
    <w:rsid w:val="0076591D"/>
    <w:rsid w:val="00766559"/>
    <w:rsid w:val="0076685A"/>
    <w:rsid w:val="0076752F"/>
    <w:rsid w:val="00771A30"/>
    <w:rsid w:val="00771B62"/>
    <w:rsid w:val="007725E5"/>
    <w:rsid w:val="007737D3"/>
    <w:rsid w:val="00773DE9"/>
    <w:rsid w:val="00777780"/>
    <w:rsid w:val="007828E7"/>
    <w:rsid w:val="00782D96"/>
    <w:rsid w:val="00783425"/>
    <w:rsid w:val="00783BB0"/>
    <w:rsid w:val="00784BF4"/>
    <w:rsid w:val="00785D14"/>
    <w:rsid w:val="007862D2"/>
    <w:rsid w:val="00790CD8"/>
    <w:rsid w:val="00791780"/>
    <w:rsid w:val="007924CF"/>
    <w:rsid w:val="00792557"/>
    <w:rsid w:val="007939EB"/>
    <w:rsid w:val="00793BAF"/>
    <w:rsid w:val="00794DC4"/>
    <w:rsid w:val="00794F2A"/>
    <w:rsid w:val="00795999"/>
    <w:rsid w:val="00796C50"/>
    <w:rsid w:val="00796EAF"/>
    <w:rsid w:val="00797DB8"/>
    <w:rsid w:val="007A5941"/>
    <w:rsid w:val="007A64BB"/>
    <w:rsid w:val="007A6C2F"/>
    <w:rsid w:val="007A74D1"/>
    <w:rsid w:val="007B02C6"/>
    <w:rsid w:val="007B2186"/>
    <w:rsid w:val="007B2B90"/>
    <w:rsid w:val="007B52D3"/>
    <w:rsid w:val="007B5965"/>
    <w:rsid w:val="007B5B79"/>
    <w:rsid w:val="007B689C"/>
    <w:rsid w:val="007B6B5F"/>
    <w:rsid w:val="007B7716"/>
    <w:rsid w:val="007C13CF"/>
    <w:rsid w:val="007C1949"/>
    <w:rsid w:val="007C2F0F"/>
    <w:rsid w:val="007C4B50"/>
    <w:rsid w:val="007C5077"/>
    <w:rsid w:val="007C51A7"/>
    <w:rsid w:val="007C56F9"/>
    <w:rsid w:val="007C5EED"/>
    <w:rsid w:val="007C6BF0"/>
    <w:rsid w:val="007C783A"/>
    <w:rsid w:val="007D0D7F"/>
    <w:rsid w:val="007D1C04"/>
    <w:rsid w:val="007D2894"/>
    <w:rsid w:val="007D58B0"/>
    <w:rsid w:val="007D5E1C"/>
    <w:rsid w:val="007E0453"/>
    <w:rsid w:val="007E130E"/>
    <w:rsid w:val="007E41D9"/>
    <w:rsid w:val="007F03B4"/>
    <w:rsid w:val="007F1664"/>
    <w:rsid w:val="007F3003"/>
    <w:rsid w:val="007F3837"/>
    <w:rsid w:val="007F417F"/>
    <w:rsid w:val="007F4E24"/>
    <w:rsid w:val="007F4F31"/>
    <w:rsid w:val="007F729D"/>
    <w:rsid w:val="007F72DF"/>
    <w:rsid w:val="0080124D"/>
    <w:rsid w:val="008018D9"/>
    <w:rsid w:val="00802733"/>
    <w:rsid w:val="008035BF"/>
    <w:rsid w:val="00803773"/>
    <w:rsid w:val="00806730"/>
    <w:rsid w:val="008124BC"/>
    <w:rsid w:val="00812836"/>
    <w:rsid w:val="008145D1"/>
    <w:rsid w:val="008150BE"/>
    <w:rsid w:val="0081660F"/>
    <w:rsid w:val="00817F40"/>
    <w:rsid w:val="008202E6"/>
    <w:rsid w:val="00820BD5"/>
    <w:rsid w:val="00820D74"/>
    <w:rsid w:val="00820F81"/>
    <w:rsid w:val="00821E61"/>
    <w:rsid w:val="00822128"/>
    <w:rsid w:val="0082367F"/>
    <w:rsid w:val="0082543A"/>
    <w:rsid w:val="00826130"/>
    <w:rsid w:val="0082671E"/>
    <w:rsid w:val="00826813"/>
    <w:rsid w:val="00827FCF"/>
    <w:rsid w:val="00834808"/>
    <w:rsid w:val="00834A55"/>
    <w:rsid w:val="008355AE"/>
    <w:rsid w:val="008359DF"/>
    <w:rsid w:val="00835AED"/>
    <w:rsid w:val="008374F6"/>
    <w:rsid w:val="00837701"/>
    <w:rsid w:val="00837AC8"/>
    <w:rsid w:val="00840DD6"/>
    <w:rsid w:val="00842C2A"/>
    <w:rsid w:val="00843B4E"/>
    <w:rsid w:val="00845E8C"/>
    <w:rsid w:val="00847326"/>
    <w:rsid w:val="008475A6"/>
    <w:rsid w:val="00851001"/>
    <w:rsid w:val="00851516"/>
    <w:rsid w:val="00851E23"/>
    <w:rsid w:val="008530DD"/>
    <w:rsid w:val="00853C4F"/>
    <w:rsid w:val="0085406F"/>
    <w:rsid w:val="008550BA"/>
    <w:rsid w:val="00855231"/>
    <w:rsid w:val="00855E68"/>
    <w:rsid w:val="00856329"/>
    <w:rsid w:val="0085686F"/>
    <w:rsid w:val="00856C33"/>
    <w:rsid w:val="00857DEC"/>
    <w:rsid w:val="008605F5"/>
    <w:rsid w:val="00860B5C"/>
    <w:rsid w:val="00862172"/>
    <w:rsid w:val="008627CC"/>
    <w:rsid w:val="00862944"/>
    <w:rsid w:val="00862A90"/>
    <w:rsid w:val="008640C0"/>
    <w:rsid w:val="0086447E"/>
    <w:rsid w:val="008648EB"/>
    <w:rsid w:val="00865C4B"/>
    <w:rsid w:val="0086624E"/>
    <w:rsid w:val="00867153"/>
    <w:rsid w:val="00867946"/>
    <w:rsid w:val="008753CE"/>
    <w:rsid w:val="00876C67"/>
    <w:rsid w:val="00880A19"/>
    <w:rsid w:val="00880E86"/>
    <w:rsid w:val="00883838"/>
    <w:rsid w:val="00883BBE"/>
    <w:rsid w:val="0088572D"/>
    <w:rsid w:val="008857F4"/>
    <w:rsid w:val="00887D42"/>
    <w:rsid w:val="00887F4F"/>
    <w:rsid w:val="0089146A"/>
    <w:rsid w:val="00891D2A"/>
    <w:rsid w:val="0089355E"/>
    <w:rsid w:val="008946B3"/>
    <w:rsid w:val="00895718"/>
    <w:rsid w:val="00896D7D"/>
    <w:rsid w:val="008970B9"/>
    <w:rsid w:val="00897AE7"/>
    <w:rsid w:val="008A1440"/>
    <w:rsid w:val="008A6278"/>
    <w:rsid w:val="008A647A"/>
    <w:rsid w:val="008A64F4"/>
    <w:rsid w:val="008A6B61"/>
    <w:rsid w:val="008B104E"/>
    <w:rsid w:val="008B1E9F"/>
    <w:rsid w:val="008B1EEF"/>
    <w:rsid w:val="008B1FA5"/>
    <w:rsid w:val="008B2119"/>
    <w:rsid w:val="008B215F"/>
    <w:rsid w:val="008B4650"/>
    <w:rsid w:val="008B4B8E"/>
    <w:rsid w:val="008B5240"/>
    <w:rsid w:val="008B68F0"/>
    <w:rsid w:val="008C0626"/>
    <w:rsid w:val="008C1088"/>
    <w:rsid w:val="008C165B"/>
    <w:rsid w:val="008C2BA4"/>
    <w:rsid w:val="008C56FF"/>
    <w:rsid w:val="008C7341"/>
    <w:rsid w:val="008C7A06"/>
    <w:rsid w:val="008C7A8B"/>
    <w:rsid w:val="008D0D55"/>
    <w:rsid w:val="008D1ADE"/>
    <w:rsid w:val="008D1DC6"/>
    <w:rsid w:val="008D255F"/>
    <w:rsid w:val="008D2C67"/>
    <w:rsid w:val="008D43C2"/>
    <w:rsid w:val="008D4472"/>
    <w:rsid w:val="008D57FE"/>
    <w:rsid w:val="008D67BC"/>
    <w:rsid w:val="008D7CC4"/>
    <w:rsid w:val="008E1E5A"/>
    <w:rsid w:val="008E2024"/>
    <w:rsid w:val="008E4661"/>
    <w:rsid w:val="008E4801"/>
    <w:rsid w:val="008E51B2"/>
    <w:rsid w:val="008E543C"/>
    <w:rsid w:val="008E7C24"/>
    <w:rsid w:val="008F197A"/>
    <w:rsid w:val="008F669A"/>
    <w:rsid w:val="008F78C4"/>
    <w:rsid w:val="00901AC6"/>
    <w:rsid w:val="00902135"/>
    <w:rsid w:val="00902AC4"/>
    <w:rsid w:val="0090415D"/>
    <w:rsid w:val="0090533E"/>
    <w:rsid w:val="0090634D"/>
    <w:rsid w:val="00907715"/>
    <w:rsid w:val="0091113F"/>
    <w:rsid w:val="009119BA"/>
    <w:rsid w:val="00912ADA"/>
    <w:rsid w:val="00913A5A"/>
    <w:rsid w:val="00921D7A"/>
    <w:rsid w:val="00923CBD"/>
    <w:rsid w:val="00924C49"/>
    <w:rsid w:val="0092690F"/>
    <w:rsid w:val="00926D44"/>
    <w:rsid w:val="00931781"/>
    <w:rsid w:val="00932D2A"/>
    <w:rsid w:val="0093385D"/>
    <w:rsid w:val="00933FB7"/>
    <w:rsid w:val="009341BF"/>
    <w:rsid w:val="00937918"/>
    <w:rsid w:val="009412ED"/>
    <w:rsid w:val="00941CD8"/>
    <w:rsid w:val="009422AE"/>
    <w:rsid w:val="0094238A"/>
    <w:rsid w:val="00942F8F"/>
    <w:rsid w:val="0094303C"/>
    <w:rsid w:val="009478E2"/>
    <w:rsid w:val="00947CF1"/>
    <w:rsid w:val="0095205B"/>
    <w:rsid w:val="00952349"/>
    <w:rsid w:val="009529BB"/>
    <w:rsid w:val="00954170"/>
    <w:rsid w:val="0095426A"/>
    <w:rsid w:val="00956093"/>
    <w:rsid w:val="00957136"/>
    <w:rsid w:val="00957CCA"/>
    <w:rsid w:val="009615A1"/>
    <w:rsid w:val="00961B55"/>
    <w:rsid w:val="00963546"/>
    <w:rsid w:val="00963FC0"/>
    <w:rsid w:val="00964A8E"/>
    <w:rsid w:val="00966C17"/>
    <w:rsid w:val="00967D21"/>
    <w:rsid w:val="00974445"/>
    <w:rsid w:val="00975012"/>
    <w:rsid w:val="009754CB"/>
    <w:rsid w:val="009754D3"/>
    <w:rsid w:val="0097736E"/>
    <w:rsid w:val="009801B2"/>
    <w:rsid w:val="00980532"/>
    <w:rsid w:val="0098150D"/>
    <w:rsid w:val="00982103"/>
    <w:rsid w:val="00982852"/>
    <w:rsid w:val="00982903"/>
    <w:rsid w:val="00982EF7"/>
    <w:rsid w:val="00983005"/>
    <w:rsid w:val="00984A46"/>
    <w:rsid w:val="0098504A"/>
    <w:rsid w:val="009856F3"/>
    <w:rsid w:val="00985DF6"/>
    <w:rsid w:val="0098700D"/>
    <w:rsid w:val="00987A99"/>
    <w:rsid w:val="00990DBA"/>
    <w:rsid w:val="00991168"/>
    <w:rsid w:val="00991ADA"/>
    <w:rsid w:val="009926D7"/>
    <w:rsid w:val="00992F6A"/>
    <w:rsid w:val="0099330D"/>
    <w:rsid w:val="009943EA"/>
    <w:rsid w:val="00994421"/>
    <w:rsid w:val="00995AC6"/>
    <w:rsid w:val="00995DC1"/>
    <w:rsid w:val="009A207D"/>
    <w:rsid w:val="009A409D"/>
    <w:rsid w:val="009A4927"/>
    <w:rsid w:val="009A6283"/>
    <w:rsid w:val="009A7757"/>
    <w:rsid w:val="009B0728"/>
    <w:rsid w:val="009B0A28"/>
    <w:rsid w:val="009B2A9E"/>
    <w:rsid w:val="009B2FA1"/>
    <w:rsid w:val="009B3ADC"/>
    <w:rsid w:val="009B509B"/>
    <w:rsid w:val="009B6A65"/>
    <w:rsid w:val="009B7223"/>
    <w:rsid w:val="009B7FC8"/>
    <w:rsid w:val="009C04A2"/>
    <w:rsid w:val="009C22F5"/>
    <w:rsid w:val="009C268C"/>
    <w:rsid w:val="009C2C74"/>
    <w:rsid w:val="009C31A2"/>
    <w:rsid w:val="009C31E7"/>
    <w:rsid w:val="009C36D4"/>
    <w:rsid w:val="009C4491"/>
    <w:rsid w:val="009C4BF2"/>
    <w:rsid w:val="009C4C4E"/>
    <w:rsid w:val="009C4CA6"/>
    <w:rsid w:val="009C647C"/>
    <w:rsid w:val="009C6A08"/>
    <w:rsid w:val="009C7880"/>
    <w:rsid w:val="009C79AD"/>
    <w:rsid w:val="009D19B0"/>
    <w:rsid w:val="009D1CA0"/>
    <w:rsid w:val="009D2067"/>
    <w:rsid w:val="009D45F5"/>
    <w:rsid w:val="009D5592"/>
    <w:rsid w:val="009D73D0"/>
    <w:rsid w:val="009D776D"/>
    <w:rsid w:val="009E260D"/>
    <w:rsid w:val="009E277E"/>
    <w:rsid w:val="009E31BB"/>
    <w:rsid w:val="009E4049"/>
    <w:rsid w:val="009E40F6"/>
    <w:rsid w:val="009E4632"/>
    <w:rsid w:val="009E5428"/>
    <w:rsid w:val="009F00A7"/>
    <w:rsid w:val="009F041C"/>
    <w:rsid w:val="009F0973"/>
    <w:rsid w:val="009F0FAC"/>
    <w:rsid w:val="009F1649"/>
    <w:rsid w:val="009F321D"/>
    <w:rsid w:val="009F3D12"/>
    <w:rsid w:val="009F52C2"/>
    <w:rsid w:val="009F762B"/>
    <w:rsid w:val="009F7938"/>
    <w:rsid w:val="009F7FC5"/>
    <w:rsid w:val="00A01495"/>
    <w:rsid w:val="00A016AA"/>
    <w:rsid w:val="00A0234E"/>
    <w:rsid w:val="00A03753"/>
    <w:rsid w:val="00A05562"/>
    <w:rsid w:val="00A05A2A"/>
    <w:rsid w:val="00A0670A"/>
    <w:rsid w:val="00A06D43"/>
    <w:rsid w:val="00A10E3B"/>
    <w:rsid w:val="00A10F08"/>
    <w:rsid w:val="00A13220"/>
    <w:rsid w:val="00A13A44"/>
    <w:rsid w:val="00A13F3C"/>
    <w:rsid w:val="00A156C6"/>
    <w:rsid w:val="00A163E7"/>
    <w:rsid w:val="00A20022"/>
    <w:rsid w:val="00A204B4"/>
    <w:rsid w:val="00A20F05"/>
    <w:rsid w:val="00A239D8"/>
    <w:rsid w:val="00A244EA"/>
    <w:rsid w:val="00A24733"/>
    <w:rsid w:val="00A25188"/>
    <w:rsid w:val="00A25D2B"/>
    <w:rsid w:val="00A2683A"/>
    <w:rsid w:val="00A31466"/>
    <w:rsid w:val="00A33173"/>
    <w:rsid w:val="00A348E1"/>
    <w:rsid w:val="00A36EB4"/>
    <w:rsid w:val="00A36F27"/>
    <w:rsid w:val="00A37C15"/>
    <w:rsid w:val="00A40649"/>
    <w:rsid w:val="00A42C87"/>
    <w:rsid w:val="00A42E05"/>
    <w:rsid w:val="00A44079"/>
    <w:rsid w:val="00A46F0B"/>
    <w:rsid w:val="00A47612"/>
    <w:rsid w:val="00A47F3A"/>
    <w:rsid w:val="00A505BF"/>
    <w:rsid w:val="00A52E11"/>
    <w:rsid w:val="00A535B3"/>
    <w:rsid w:val="00A53BD2"/>
    <w:rsid w:val="00A54928"/>
    <w:rsid w:val="00A55600"/>
    <w:rsid w:val="00A55770"/>
    <w:rsid w:val="00A60369"/>
    <w:rsid w:val="00A60503"/>
    <w:rsid w:val="00A60583"/>
    <w:rsid w:val="00A61616"/>
    <w:rsid w:val="00A61CAA"/>
    <w:rsid w:val="00A62C9D"/>
    <w:rsid w:val="00A635A6"/>
    <w:rsid w:val="00A63F23"/>
    <w:rsid w:val="00A647F2"/>
    <w:rsid w:val="00A6630C"/>
    <w:rsid w:val="00A66FCB"/>
    <w:rsid w:val="00A6763A"/>
    <w:rsid w:val="00A73411"/>
    <w:rsid w:val="00A7355E"/>
    <w:rsid w:val="00A7731F"/>
    <w:rsid w:val="00A809C7"/>
    <w:rsid w:val="00A8170F"/>
    <w:rsid w:val="00A82B23"/>
    <w:rsid w:val="00A84BAE"/>
    <w:rsid w:val="00A8560B"/>
    <w:rsid w:val="00A86F2B"/>
    <w:rsid w:val="00A87009"/>
    <w:rsid w:val="00A873DF"/>
    <w:rsid w:val="00A90710"/>
    <w:rsid w:val="00A918D1"/>
    <w:rsid w:val="00A91F92"/>
    <w:rsid w:val="00A93BF6"/>
    <w:rsid w:val="00A95441"/>
    <w:rsid w:val="00A95DE6"/>
    <w:rsid w:val="00A95E46"/>
    <w:rsid w:val="00A96F5E"/>
    <w:rsid w:val="00A9716A"/>
    <w:rsid w:val="00AA08FF"/>
    <w:rsid w:val="00AA0A37"/>
    <w:rsid w:val="00AA1571"/>
    <w:rsid w:val="00AA24D1"/>
    <w:rsid w:val="00AA3804"/>
    <w:rsid w:val="00AA4FD5"/>
    <w:rsid w:val="00AA59E0"/>
    <w:rsid w:val="00AB04ED"/>
    <w:rsid w:val="00AB0E98"/>
    <w:rsid w:val="00AB19E6"/>
    <w:rsid w:val="00AB2B55"/>
    <w:rsid w:val="00AB3D8B"/>
    <w:rsid w:val="00AB4AEF"/>
    <w:rsid w:val="00AB634F"/>
    <w:rsid w:val="00AB685B"/>
    <w:rsid w:val="00AB7210"/>
    <w:rsid w:val="00AC050D"/>
    <w:rsid w:val="00AC0575"/>
    <w:rsid w:val="00AC1CC2"/>
    <w:rsid w:val="00AC2600"/>
    <w:rsid w:val="00AC4292"/>
    <w:rsid w:val="00AC47D7"/>
    <w:rsid w:val="00AC4CFF"/>
    <w:rsid w:val="00AC5F32"/>
    <w:rsid w:val="00AD0CFB"/>
    <w:rsid w:val="00AD1094"/>
    <w:rsid w:val="00AD12AD"/>
    <w:rsid w:val="00AD12E2"/>
    <w:rsid w:val="00AD1CF0"/>
    <w:rsid w:val="00AD227B"/>
    <w:rsid w:val="00AD516C"/>
    <w:rsid w:val="00AD724A"/>
    <w:rsid w:val="00AD7CF2"/>
    <w:rsid w:val="00AE072B"/>
    <w:rsid w:val="00AE0F0A"/>
    <w:rsid w:val="00AE1AA6"/>
    <w:rsid w:val="00AE3A3A"/>
    <w:rsid w:val="00AE4302"/>
    <w:rsid w:val="00AE550C"/>
    <w:rsid w:val="00AE6501"/>
    <w:rsid w:val="00AE788B"/>
    <w:rsid w:val="00AF156B"/>
    <w:rsid w:val="00AF15A3"/>
    <w:rsid w:val="00AF1BC3"/>
    <w:rsid w:val="00AF314F"/>
    <w:rsid w:val="00AF3A2A"/>
    <w:rsid w:val="00AF5077"/>
    <w:rsid w:val="00AF5A9E"/>
    <w:rsid w:val="00AF65CC"/>
    <w:rsid w:val="00B00BB4"/>
    <w:rsid w:val="00B0126D"/>
    <w:rsid w:val="00B04E17"/>
    <w:rsid w:val="00B0635A"/>
    <w:rsid w:val="00B07CF2"/>
    <w:rsid w:val="00B10EF0"/>
    <w:rsid w:val="00B1299B"/>
    <w:rsid w:val="00B1389B"/>
    <w:rsid w:val="00B13FF0"/>
    <w:rsid w:val="00B14C79"/>
    <w:rsid w:val="00B1525F"/>
    <w:rsid w:val="00B15F4F"/>
    <w:rsid w:val="00B16755"/>
    <w:rsid w:val="00B17B9A"/>
    <w:rsid w:val="00B232D7"/>
    <w:rsid w:val="00B234F9"/>
    <w:rsid w:val="00B26079"/>
    <w:rsid w:val="00B2724C"/>
    <w:rsid w:val="00B27CF7"/>
    <w:rsid w:val="00B3097C"/>
    <w:rsid w:val="00B30A13"/>
    <w:rsid w:val="00B3142B"/>
    <w:rsid w:val="00B32529"/>
    <w:rsid w:val="00B3362B"/>
    <w:rsid w:val="00B3369E"/>
    <w:rsid w:val="00B33FDF"/>
    <w:rsid w:val="00B36156"/>
    <w:rsid w:val="00B361AA"/>
    <w:rsid w:val="00B36EAA"/>
    <w:rsid w:val="00B37A12"/>
    <w:rsid w:val="00B403D8"/>
    <w:rsid w:val="00B40BA6"/>
    <w:rsid w:val="00B41602"/>
    <w:rsid w:val="00B41E74"/>
    <w:rsid w:val="00B45717"/>
    <w:rsid w:val="00B45FB9"/>
    <w:rsid w:val="00B46035"/>
    <w:rsid w:val="00B46165"/>
    <w:rsid w:val="00B46921"/>
    <w:rsid w:val="00B51B3E"/>
    <w:rsid w:val="00B524D9"/>
    <w:rsid w:val="00B540ED"/>
    <w:rsid w:val="00B5728F"/>
    <w:rsid w:val="00B57770"/>
    <w:rsid w:val="00B60D0D"/>
    <w:rsid w:val="00B61009"/>
    <w:rsid w:val="00B62893"/>
    <w:rsid w:val="00B62E7A"/>
    <w:rsid w:val="00B64CC0"/>
    <w:rsid w:val="00B6605D"/>
    <w:rsid w:val="00B67450"/>
    <w:rsid w:val="00B67DA6"/>
    <w:rsid w:val="00B70488"/>
    <w:rsid w:val="00B719C6"/>
    <w:rsid w:val="00B75B9C"/>
    <w:rsid w:val="00B764CC"/>
    <w:rsid w:val="00B76F86"/>
    <w:rsid w:val="00B7794F"/>
    <w:rsid w:val="00B809F5"/>
    <w:rsid w:val="00B82AD3"/>
    <w:rsid w:val="00B843A5"/>
    <w:rsid w:val="00B84979"/>
    <w:rsid w:val="00B855EE"/>
    <w:rsid w:val="00B85739"/>
    <w:rsid w:val="00B87F74"/>
    <w:rsid w:val="00B90669"/>
    <w:rsid w:val="00B931C6"/>
    <w:rsid w:val="00B939D1"/>
    <w:rsid w:val="00B94493"/>
    <w:rsid w:val="00B949E4"/>
    <w:rsid w:val="00B94AD3"/>
    <w:rsid w:val="00B95A47"/>
    <w:rsid w:val="00B9659A"/>
    <w:rsid w:val="00B9688A"/>
    <w:rsid w:val="00BA018B"/>
    <w:rsid w:val="00BA40EB"/>
    <w:rsid w:val="00BA48E4"/>
    <w:rsid w:val="00BA5607"/>
    <w:rsid w:val="00BA589F"/>
    <w:rsid w:val="00BA5F0E"/>
    <w:rsid w:val="00BA68A8"/>
    <w:rsid w:val="00BA6DBC"/>
    <w:rsid w:val="00BA724E"/>
    <w:rsid w:val="00BB0757"/>
    <w:rsid w:val="00BB0FD7"/>
    <w:rsid w:val="00BB1A8C"/>
    <w:rsid w:val="00BB20E8"/>
    <w:rsid w:val="00BB2785"/>
    <w:rsid w:val="00BB3816"/>
    <w:rsid w:val="00BB55E1"/>
    <w:rsid w:val="00BB6F8F"/>
    <w:rsid w:val="00BB7B50"/>
    <w:rsid w:val="00BB7D4A"/>
    <w:rsid w:val="00BC2008"/>
    <w:rsid w:val="00BC24A4"/>
    <w:rsid w:val="00BC267F"/>
    <w:rsid w:val="00BC356B"/>
    <w:rsid w:val="00BC4B4E"/>
    <w:rsid w:val="00BC4BE8"/>
    <w:rsid w:val="00BC5864"/>
    <w:rsid w:val="00BC6A13"/>
    <w:rsid w:val="00BD01E6"/>
    <w:rsid w:val="00BD05B7"/>
    <w:rsid w:val="00BD2501"/>
    <w:rsid w:val="00BD2840"/>
    <w:rsid w:val="00BD60A2"/>
    <w:rsid w:val="00BD6C1C"/>
    <w:rsid w:val="00BE07DF"/>
    <w:rsid w:val="00BE385B"/>
    <w:rsid w:val="00BE3AED"/>
    <w:rsid w:val="00BE3BC1"/>
    <w:rsid w:val="00BE4222"/>
    <w:rsid w:val="00BE472C"/>
    <w:rsid w:val="00BE47A0"/>
    <w:rsid w:val="00BE663E"/>
    <w:rsid w:val="00BF0264"/>
    <w:rsid w:val="00BF05E8"/>
    <w:rsid w:val="00BF0848"/>
    <w:rsid w:val="00BF09CC"/>
    <w:rsid w:val="00BF0BBB"/>
    <w:rsid w:val="00BF0EF2"/>
    <w:rsid w:val="00BF1F1E"/>
    <w:rsid w:val="00BF4267"/>
    <w:rsid w:val="00BF4D63"/>
    <w:rsid w:val="00BF5691"/>
    <w:rsid w:val="00BF57A5"/>
    <w:rsid w:val="00C01B30"/>
    <w:rsid w:val="00C024D6"/>
    <w:rsid w:val="00C050D3"/>
    <w:rsid w:val="00C06F9E"/>
    <w:rsid w:val="00C103F5"/>
    <w:rsid w:val="00C11005"/>
    <w:rsid w:val="00C11189"/>
    <w:rsid w:val="00C122E2"/>
    <w:rsid w:val="00C139D9"/>
    <w:rsid w:val="00C14514"/>
    <w:rsid w:val="00C15BC0"/>
    <w:rsid w:val="00C17A91"/>
    <w:rsid w:val="00C17F9E"/>
    <w:rsid w:val="00C20081"/>
    <w:rsid w:val="00C2298B"/>
    <w:rsid w:val="00C23275"/>
    <w:rsid w:val="00C23B89"/>
    <w:rsid w:val="00C2581B"/>
    <w:rsid w:val="00C25B21"/>
    <w:rsid w:val="00C267D0"/>
    <w:rsid w:val="00C26FA4"/>
    <w:rsid w:val="00C2761D"/>
    <w:rsid w:val="00C27A3A"/>
    <w:rsid w:val="00C30D17"/>
    <w:rsid w:val="00C30E15"/>
    <w:rsid w:val="00C3200C"/>
    <w:rsid w:val="00C3216A"/>
    <w:rsid w:val="00C3652A"/>
    <w:rsid w:val="00C4043D"/>
    <w:rsid w:val="00C40440"/>
    <w:rsid w:val="00C40F41"/>
    <w:rsid w:val="00C410A7"/>
    <w:rsid w:val="00C43076"/>
    <w:rsid w:val="00C442AB"/>
    <w:rsid w:val="00C44371"/>
    <w:rsid w:val="00C45063"/>
    <w:rsid w:val="00C50848"/>
    <w:rsid w:val="00C510B8"/>
    <w:rsid w:val="00C5229F"/>
    <w:rsid w:val="00C52D08"/>
    <w:rsid w:val="00C54039"/>
    <w:rsid w:val="00C540CA"/>
    <w:rsid w:val="00C56795"/>
    <w:rsid w:val="00C5712E"/>
    <w:rsid w:val="00C608BC"/>
    <w:rsid w:val="00C60FB7"/>
    <w:rsid w:val="00C61E45"/>
    <w:rsid w:val="00C62B18"/>
    <w:rsid w:val="00C62B46"/>
    <w:rsid w:val="00C64810"/>
    <w:rsid w:val="00C64A74"/>
    <w:rsid w:val="00C670F5"/>
    <w:rsid w:val="00C67FD7"/>
    <w:rsid w:val="00C70FCA"/>
    <w:rsid w:val="00C72222"/>
    <w:rsid w:val="00C74FDD"/>
    <w:rsid w:val="00C759F2"/>
    <w:rsid w:val="00C75CED"/>
    <w:rsid w:val="00C81176"/>
    <w:rsid w:val="00C82B0E"/>
    <w:rsid w:val="00C83FFB"/>
    <w:rsid w:val="00C84029"/>
    <w:rsid w:val="00C8448C"/>
    <w:rsid w:val="00C84DD6"/>
    <w:rsid w:val="00C850D5"/>
    <w:rsid w:val="00C86CAB"/>
    <w:rsid w:val="00C92D69"/>
    <w:rsid w:val="00C93594"/>
    <w:rsid w:val="00C946D5"/>
    <w:rsid w:val="00C9739F"/>
    <w:rsid w:val="00C975AD"/>
    <w:rsid w:val="00CA0C30"/>
    <w:rsid w:val="00CA0DA9"/>
    <w:rsid w:val="00CA19BD"/>
    <w:rsid w:val="00CA306A"/>
    <w:rsid w:val="00CA4524"/>
    <w:rsid w:val="00CA49A9"/>
    <w:rsid w:val="00CA7546"/>
    <w:rsid w:val="00CA7B1B"/>
    <w:rsid w:val="00CB05F5"/>
    <w:rsid w:val="00CB081C"/>
    <w:rsid w:val="00CB102D"/>
    <w:rsid w:val="00CB3372"/>
    <w:rsid w:val="00CB33DC"/>
    <w:rsid w:val="00CB427B"/>
    <w:rsid w:val="00CB6AEF"/>
    <w:rsid w:val="00CC0725"/>
    <w:rsid w:val="00CC1DE7"/>
    <w:rsid w:val="00CC2967"/>
    <w:rsid w:val="00CC36A4"/>
    <w:rsid w:val="00CC4468"/>
    <w:rsid w:val="00CC5054"/>
    <w:rsid w:val="00CC60C9"/>
    <w:rsid w:val="00CC627A"/>
    <w:rsid w:val="00CC64B6"/>
    <w:rsid w:val="00CD1626"/>
    <w:rsid w:val="00CD1F50"/>
    <w:rsid w:val="00CD2B25"/>
    <w:rsid w:val="00CD408A"/>
    <w:rsid w:val="00CD71F6"/>
    <w:rsid w:val="00CD76C2"/>
    <w:rsid w:val="00CE07A4"/>
    <w:rsid w:val="00CE15ED"/>
    <w:rsid w:val="00CE1619"/>
    <w:rsid w:val="00CE16C3"/>
    <w:rsid w:val="00CE2684"/>
    <w:rsid w:val="00CE38D1"/>
    <w:rsid w:val="00CE4FEA"/>
    <w:rsid w:val="00CE68F8"/>
    <w:rsid w:val="00CF0D53"/>
    <w:rsid w:val="00CF4383"/>
    <w:rsid w:val="00D0237F"/>
    <w:rsid w:val="00D03D67"/>
    <w:rsid w:val="00D0613B"/>
    <w:rsid w:val="00D06319"/>
    <w:rsid w:val="00D06846"/>
    <w:rsid w:val="00D06AD5"/>
    <w:rsid w:val="00D074BA"/>
    <w:rsid w:val="00D10370"/>
    <w:rsid w:val="00D1147F"/>
    <w:rsid w:val="00D123E7"/>
    <w:rsid w:val="00D139ED"/>
    <w:rsid w:val="00D140E6"/>
    <w:rsid w:val="00D14FF5"/>
    <w:rsid w:val="00D15A32"/>
    <w:rsid w:val="00D2002D"/>
    <w:rsid w:val="00D2019B"/>
    <w:rsid w:val="00D21B60"/>
    <w:rsid w:val="00D22E4A"/>
    <w:rsid w:val="00D23E9D"/>
    <w:rsid w:val="00D272A9"/>
    <w:rsid w:val="00D275D7"/>
    <w:rsid w:val="00D30085"/>
    <w:rsid w:val="00D3059F"/>
    <w:rsid w:val="00D4088C"/>
    <w:rsid w:val="00D40B45"/>
    <w:rsid w:val="00D43074"/>
    <w:rsid w:val="00D43BB1"/>
    <w:rsid w:val="00D4506E"/>
    <w:rsid w:val="00D45998"/>
    <w:rsid w:val="00D4619C"/>
    <w:rsid w:val="00D461B8"/>
    <w:rsid w:val="00D478D9"/>
    <w:rsid w:val="00D50282"/>
    <w:rsid w:val="00D51FA5"/>
    <w:rsid w:val="00D52718"/>
    <w:rsid w:val="00D538BC"/>
    <w:rsid w:val="00D54D2C"/>
    <w:rsid w:val="00D550A4"/>
    <w:rsid w:val="00D557E3"/>
    <w:rsid w:val="00D55DC8"/>
    <w:rsid w:val="00D57806"/>
    <w:rsid w:val="00D5791A"/>
    <w:rsid w:val="00D57CAB"/>
    <w:rsid w:val="00D609BB"/>
    <w:rsid w:val="00D60A15"/>
    <w:rsid w:val="00D6197B"/>
    <w:rsid w:val="00D61F14"/>
    <w:rsid w:val="00D655A5"/>
    <w:rsid w:val="00D66423"/>
    <w:rsid w:val="00D66641"/>
    <w:rsid w:val="00D66AC3"/>
    <w:rsid w:val="00D66FF0"/>
    <w:rsid w:val="00D676D6"/>
    <w:rsid w:val="00D67BCC"/>
    <w:rsid w:val="00D70D42"/>
    <w:rsid w:val="00D7274E"/>
    <w:rsid w:val="00D72DA4"/>
    <w:rsid w:val="00D72E8B"/>
    <w:rsid w:val="00D73E2E"/>
    <w:rsid w:val="00D758CF"/>
    <w:rsid w:val="00D75B89"/>
    <w:rsid w:val="00D76AB5"/>
    <w:rsid w:val="00D818B6"/>
    <w:rsid w:val="00D81E04"/>
    <w:rsid w:val="00D81E94"/>
    <w:rsid w:val="00D81F2D"/>
    <w:rsid w:val="00D82D2E"/>
    <w:rsid w:val="00D8308A"/>
    <w:rsid w:val="00D83FDB"/>
    <w:rsid w:val="00D84549"/>
    <w:rsid w:val="00D845FE"/>
    <w:rsid w:val="00D84989"/>
    <w:rsid w:val="00D85424"/>
    <w:rsid w:val="00D85F73"/>
    <w:rsid w:val="00D86A16"/>
    <w:rsid w:val="00D87D71"/>
    <w:rsid w:val="00D87DEC"/>
    <w:rsid w:val="00D9001E"/>
    <w:rsid w:val="00D90E3A"/>
    <w:rsid w:val="00D911AC"/>
    <w:rsid w:val="00D9133E"/>
    <w:rsid w:val="00D91768"/>
    <w:rsid w:val="00D9198B"/>
    <w:rsid w:val="00D935E1"/>
    <w:rsid w:val="00D9463F"/>
    <w:rsid w:val="00D95CA7"/>
    <w:rsid w:val="00D96489"/>
    <w:rsid w:val="00D9659D"/>
    <w:rsid w:val="00D975C4"/>
    <w:rsid w:val="00DA0233"/>
    <w:rsid w:val="00DA0B0C"/>
    <w:rsid w:val="00DA334D"/>
    <w:rsid w:val="00DA3928"/>
    <w:rsid w:val="00DA5915"/>
    <w:rsid w:val="00DA62DF"/>
    <w:rsid w:val="00DA7491"/>
    <w:rsid w:val="00DB1FA7"/>
    <w:rsid w:val="00DB244D"/>
    <w:rsid w:val="00DB3BD3"/>
    <w:rsid w:val="00DB59BD"/>
    <w:rsid w:val="00DB5DC9"/>
    <w:rsid w:val="00DB6107"/>
    <w:rsid w:val="00DB6393"/>
    <w:rsid w:val="00DB6B7D"/>
    <w:rsid w:val="00DC10F4"/>
    <w:rsid w:val="00DC1837"/>
    <w:rsid w:val="00DC1A9D"/>
    <w:rsid w:val="00DC22CC"/>
    <w:rsid w:val="00DC4D8B"/>
    <w:rsid w:val="00DC50D4"/>
    <w:rsid w:val="00DC6169"/>
    <w:rsid w:val="00DC7038"/>
    <w:rsid w:val="00DC7AAD"/>
    <w:rsid w:val="00DD307A"/>
    <w:rsid w:val="00DD3ACF"/>
    <w:rsid w:val="00DD405E"/>
    <w:rsid w:val="00DE1C26"/>
    <w:rsid w:val="00DE25D0"/>
    <w:rsid w:val="00DE30B4"/>
    <w:rsid w:val="00DE3B4C"/>
    <w:rsid w:val="00DE3D21"/>
    <w:rsid w:val="00DE4A6E"/>
    <w:rsid w:val="00DE6829"/>
    <w:rsid w:val="00DF12AB"/>
    <w:rsid w:val="00DF2E3C"/>
    <w:rsid w:val="00DF5AB2"/>
    <w:rsid w:val="00DF6175"/>
    <w:rsid w:val="00DF61B1"/>
    <w:rsid w:val="00DF7585"/>
    <w:rsid w:val="00DF7598"/>
    <w:rsid w:val="00DF7A25"/>
    <w:rsid w:val="00E012F5"/>
    <w:rsid w:val="00E04315"/>
    <w:rsid w:val="00E05431"/>
    <w:rsid w:val="00E064A1"/>
    <w:rsid w:val="00E06578"/>
    <w:rsid w:val="00E074BA"/>
    <w:rsid w:val="00E1103B"/>
    <w:rsid w:val="00E113D0"/>
    <w:rsid w:val="00E1190D"/>
    <w:rsid w:val="00E12292"/>
    <w:rsid w:val="00E125F0"/>
    <w:rsid w:val="00E12B91"/>
    <w:rsid w:val="00E14F97"/>
    <w:rsid w:val="00E15C69"/>
    <w:rsid w:val="00E1604D"/>
    <w:rsid w:val="00E20BF1"/>
    <w:rsid w:val="00E21C84"/>
    <w:rsid w:val="00E2625C"/>
    <w:rsid w:val="00E26BFB"/>
    <w:rsid w:val="00E3197D"/>
    <w:rsid w:val="00E32AD1"/>
    <w:rsid w:val="00E32BF0"/>
    <w:rsid w:val="00E33473"/>
    <w:rsid w:val="00E35C6D"/>
    <w:rsid w:val="00E3654C"/>
    <w:rsid w:val="00E376BE"/>
    <w:rsid w:val="00E40A1E"/>
    <w:rsid w:val="00E4275F"/>
    <w:rsid w:val="00E42888"/>
    <w:rsid w:val="00E428E4"/>
    <w:rsid w:val="00E4323B"/>
    <w:rsid w:val="00E43C37"/>
    <w:rsid w:val="00E43FB3"/>
    <w:rsid w:val="00E44FFB"/>
    <w:rsid w:val="00E45B36"/>
    <w:rsid w:val="00E45C52"/>
    <w:rsid w:val="00E47FE7"/>
    <w:rsid w:val="00E50B3F"/>
    <w:rsid w:val="00E51FDA"/>
    <w:rsid w:val="00E52F0A"/>
    <w:rsid w:val="00E53A1D"/>
    <w:rsid w:val="00E5469E"/>
    <w:rsid w:val="00E55E3C"/>
    <w:rsid w:val="00E56502"/>
    <w:rsid w:val="00E57EF1"/>
    <w:rsid w:val="00E633A1"/>
    <w:rsid w:val="00E65815"/>
    <w:rsid w:val="00E6767F"/>
    <w:rsid w:val="00E70C69"/>
    <w:rsid w:val="00E72B38"/>
    <w:rsid w:val="00E7651C"/>
    <w:rsid w:val="00E80006"/>
    <w:rsid w:val="00E82506"/>
    <w:rsid w:val="00E83B39"/>
    <w:rsid w:val="00E84A18"/>
    <w:rsid w:val="00E851DC"/>
    <w:rsid w:val="00E90360"/>
    <w:rsid w:val="00E91E9D"/>
    <w:rsid w:val="00E925D6"/>
    <w:rsid w:val="00E93B96"/>
    <w:rsid w:val="00E93BF7"/>
    <w:rsid w:val="00E950B2"/>
    <w:rsid w:val="00E95FB4"/>
    <w:rsid w:val="00E95FD0"/>
    <w:rsid w:val="00E96058"/>
    <w:rsid w:val="00E9609C"/>
    <w:rsid w:val="00E97327"/>
    <w:rsid w:val="00EA08A4"/>
    <w:rsid w:val="00EA09BF"/>
    <w:rsid w:val="00EA23A3"/>
    <w:rsid w:val="00EA2892"/>
    <w:rsid w:val="00EA3496"/>
    <w:rsid w:val="00EA433E"/>
    <w:rsid w:val="00EA4569"/>
    <w:rsid w:val="00EA54F2"/>
    <w:rsid w:val="00EA6367"/>
    <w:rsid w:val="00EA718E"/>
    <w:rsid w:val="00EB0A21"/>
    <w:rsid w:val="00EB0E3F"/>
    <w:rsid w:val="00EB0E63"/>
    <w:rsid w:val="00EB2FB2"/>
    <w:rsid w:val="00EB3625"/>
    <w:rsid w:val="00EB4B80"/>
    <w:rsid w:val="00EB566F"/>
    <w:rsid w:val="00EB5D13"/>
    <w:rsid w:val="00EB5E3F"/>
    <w:rsid w:val="00EB6635"/>
    <w:rsid w:val="00EB6B82"/>
    <w:rsid w:val="00EC103D"/>
    <w:rsid w:val="00EC1AB3"/>
    <w:rsid w:val="00EC1CCC"/>
    <w:rsid w:val="00EC25B0"/>
    <w:rsid w:val="00EC2FE6"/>
    <w:rsid w:val="00EC5429"/>
    <w:rsid w:val="00EC5BE4"/>
    <w:rsid w:val="00EC6C6F"/>
    <w:rsid w:val="00EC7E5D"/>
    <w:rsid w:val="00ED049A"/>
    <w:rsid w:val="00ED399E"/>
    <w:rsid w:val="00ED556C"/>
    <w:rsid w:val="00ED5752"/>
    <w:rsid w:val="00ED58C9"/>
    <w:rsid w:val="00ED5D74"/>
    <w:rsid w:val="00ED704F"/>
    <w:rsid w:val="00ED759C"/>
    <w:rsid w:val="00EE0176"/>
    <w:rsid w:val="00EE3019"/>
    <w:rsid w:val="00EE5AC8"/>
    <w:rsid w:val="00EE7F9A"/>
    <w:rsid w:val="00EF2627"/>
    <w:rsid w:val="00EF3554"/>
    <w:rsid w:val="00EF3D17"/>
    <w:rsid w:val="00EF41D0"/>
    <w:rsid w:val="00EF6ED9"/>
    <w:rsid w:val="00EF6F1F"/>
    <w:rsid w:val="00EF77FC"/>
    <w:rsid w:val="00F01AD8"/>
    <w:rsid w:val="00F035DF"/>
    <w:rsid w:val="00F03CA3"/>
    <w:rsid w:val="00F0736D"/>
    <w:rsid w:val="00F078A9"/>
    <w:rsid w:val="00F103B3"/>
    <w:rsid w:val="00F1210D"/>
    <w:rsid w:val="00F1275D"/>
    <w:rsid w:val="00F14EDF"/>
    <w:rsid w:val="00F15F59"/>
    <w:rsid w:val="00F171CB"/>
    <w:rsid w:val="00F215A8"/>
    <w:rsid w:val="00F21D20"/>
    <w:rsid w:val="00F22B91"/>
    <w:rsid w:val="00F23695"/>
    <w:rsid w:val="00F23E2F"/>
    <w:rsid w:val="00F24922"/>
    <w:rsid w:val="00F24ABE"/>
    <w:rsid w:val="00F25621"/>
    <w:rsid w:val="00F25CA0"/>
    <w:rsid w:val="00F2640D"/>
    <w:rsid w:val="00F27A50"/>
    <w:rsid w:val="00F311A4"/>
    <w:rsid w:val="00F337A3"/>
    <w:rsid w:val="00F350E3"/>
    <w:rsid w:val="00F368DE"/>
    <w:rsid w:val="00F3746C"/>
    <w:rsid w:val="00F409B1"/>
    <w:rsid w:val="00F417D9"/>
    <w:rsid w:val="00F42D8C"/>
    <w:rsid w:val="00F43EDE"/>
    <w:rsid w:val="00F44963"/>
    <w:rsid w:val="00F457DE"/>
    <w:rsid w:val="00F458D9"/>
    <w:rsid w:val="00F46CA7"/>
    <w:rsid w:val="00F47EE9"/>
    <w:rsid w:val="00F5078F"/>
    <w:rsid w:val="00F50AF7"/>
    <w:rsid w:val="00F50CB5"/>
    <w:rsid w:val="00F5116A"/>
    <w:rsid w:val="00F53918"/>
    <w:rsid w:val="00F53DBE"/>
    <w:rsid w:val="00F578A9"/>
    <w:rsid w:val="00F62EE3"/>
    <w:rsid w:val="00F63FC7"/>
    <w:rsid w:val="00F645CD"/>
    <w:rsid w:val="00F64817"/>
    <w:rsid w:val="00F653BF"/>
    <w:rsid w:val="00F65910"/>
    <w:rsid w:val="00F65DF6"/>
    <w:rsid w:val="00F66483"/>
    <w:rsid w:val="00F665CF"/>
    <w:rsid w:val="00F67F03"/>
    <w:rsid w:val="00F70DE2"/>
    <w:rsid w:val="00F718D6"/>
    <w:rsid w:val="00F72B12"/>
    <w:rsid w:val="00F74AE1"/>
    <w:rsid w:val="00F74C4C"/>
    <w:rsid w:val="00F75068"/>
    <w:rsid w:val="00F7667D"/>
    <w:rsid w:val="00F77CB0"/>
    <w:rsid w:val="00F8035E"/>
    <w:rsid w:val="00F80532"/>
    <w:rsid w:val="00F81280"/>
    <w:rsid w:val="00F85F64"/>
    <w:rsid w:val="00F862C7"/>
    <w:rsid w:val="00F8656B"/>
    <w:rsid w:val="00F87122"/>
    <w:rsid w:val="00F92DE8"/>
    <w:rsid w:val="00F93CDF"/>
    <w:rsid w:val="00F95002"/>
    <w:rsid w:val="00F964F2"/>
    <w:rsid w:val="00F96DB5"/>
    <w:rsid w:val="00F97BC7"/>
    <w:rsid w:val="00FA0FBF"/>
    <w:rsid w:val="00FA4FF1"/>
    <w:rsid w:val="00FA550D"/>
    <w:rsid w:val="00FA5F14"/>
    <w:rsid w:val="00FA6043"/>
    <w:rsid w:val="00FA7FC1"/>
    <w:rsid w:val="00FB029C"/>
    <w:rsid w:val="00FB11A9"/>
    <w:rsid w:val="00FB2455"/>
    <w:rsid w:val="00FB353F"/>
    <w:rsid w:val="00FB3542"/>
    <w:rsid w:val="00FB3F96"/>
    <w:rsid w:val="00FB45FF"/>
    <w:rsid w:val="00FB5367"/>
    <w:rsid w:val="00FB78C6"/>
    <w:rsid w:val="00FC011B"/>
    <w:rsid w:val="00FC1902"/>
    <w:rsid w:val="00FC1AE5"/>
    <w:rsid w:val="00FC1FE2"/>
    <w:rsid w:val="00FC265E"/>
    <w:rsid w:val="00FC2CC4"/>
    <w:rsid w:val="00FC37B2"/>
    <w:rsid w:val="00FC37EE"/>
    <w:rsid w:val="00FC3E83"/>
    <w:rsid w:val="00FC56B4"/>
    <w:rsid w:val="00FC5E26"/>
    <w:rsid w:val="00FC6BD2"/>
    <w:rsid w:val="00FC7B9A"/>
    <w:rsid w:val="00FC7EC1"/>
    <w:rsid w:val="00FD1285"/>
    <w:rsid w:val="00FD14FF"/>
    <w:rsid w:val="00FD2E46"/>
    <w:rsid w:val="00FD3546"/>
    <w:rsid w:val="00FD57A9"/>
    <w:rsid w:val="00FD73E1"/>
    <w:rsid w:val="00FD7BEF"/>
    <w:rsid w:val="00FE11C0"/>
    <w:rsid w:val="00FE21F2"/>
    <w:rsid w:val="00FE224D"/>
    <w:rsid w:val="00FE2390"/>
    <w:rsid w:val="00FE5EEF"/>
    <w:rsid w:val="00FE617A"/>
    <w:rsid w:val="00FE6992"/>
    <w:rsid w:val="00FE74E6"/>
    <w:rsid w:val="00FF3295"/>
    <w:rsid w:val="00FF5058"/>
    <w:rsid w:val="00FF56BF"/>
    <w:rsid w:val="00FF70F2"/>
    <w:rsid w:val="00FF76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7A3F"/>
    <w:pPr>
      <w:widowControl w:val="0"/>
      <w:jc w:val="both"/>
    </w:pPr>
    <w:rPr>
      <w:rFonts w:ascii="Arial" w:hAnsi="Arial"/>
      <w:sz w:val="22"/>
    </w:rPr>
  </w:style>
  <w:style w:type="paragraph" w:styleId="Titolo1">
    <w:name w:val="heading 1"/>
    <w:basedOn w:val="Normale"/>
    <w:next w:val="Titolo2"/>
    <w:link w:val="Titolo1Carattere"/>
    <w:autoRedefine/>
    <w:uiPriority w:val="9"/>
    <w:qFormat/>
    <w:rsid w:val="00F72B12"/>
    <w:pPr>
      <w:keepNext/>
      <w:numPr>
        <w:numId w:val="15"/>
      </w:numPr>
      <w:spacing w:before="240" w:after="240"/>
      <w:contextualSpacing/>
      <w:outlineLvl w:val="0"/>
    </w:pPr>
    <w:rPr>
      <w:rFonts w:cs="Arial"/>
      <w:b/>
      <w:caps/>
    </w:rPr>
  </w:style>
  <w:style w:type="paragraph" w:styleId="Titolo2">
    <w:name w:val="heading 2"/>
    <w:basedOn w:val="Normale"/>
    <w:next w:val="Titolo3"/>
    <w:link w:val="Titolo2Carattere"/>
    <w:autoRedefine/>
    <w:uiPriority w:val="9"/>
    <w:qFormat/>
    <w:rsid w:val="000B3C3D"/>
    <w:pPr>
      <w:keepNext/>
      <w:widowControl/>
      <w:suppressAutoHyphens/>
      <w:spacing w:before="240" w:after="60"/>
      <w:outlineLvl w:val="1"/>
    </w:pPr>
    <w:rPr>
      <w:rFonts w:cs="Arial"/>
      <w:bCs/>
      <w:strike/>
      <w:szCs w:val="22"/>
    </w:rPr>
  </w:style>
  <w:style w:type="paragraph" w:styleId="Titolo3">
    <w:name w:val="heading 3"/>
    <w:basedOn w:val="Normale"/>
    <w:next w:val="Titolo4"/>
    <w:link w:val="Titolo3Carattere"/>
    <w:uiPriority w:val="9"/>
    <w:qFormat/>
    <w:rsid w:val="00117A3F"/>
    <w:pPr>
      <w:keepNext/>
      <w:numPr>
        <w:ilvl w:val="2"/>
        <w:numId w:val="2"/>
      </w:numPr>
      <w:spacing w:before="240" w:after="120"/>
      <w:outlineLvl w:val="2"/>
    </w:pPr>
    <w:rPr>
      <w:iCs/>
    </w:rPr>
  </w:style>
  <w:style w:type="paragraph" w:styleId="Titolo4">
    <w:name w:val="heading 4"/>
    <w:basedOn w:val="Normale"/>
    <w:next w:val="Corpodeltesto1"/>
    <w:link w:val="Titolo4Carattere1"/>
    <w:qFormat/>
    <w:rsid w:val="0061793D"/>
    <w:pPr>
      <w:keepNext/>
      <w:numPr>
        <w:ilvl w:val="3"/>
        <w:numId w:val="2"/>
      </w:numPr>
      <w:spacing w:before="240" w:after="120"/>
      <w:outlineLvl w:val="3"/>
    </w:pPr>
    <w:rPr>
      <w:rFonts w:ascii="Times New Roman" w:hAnsi="Times New Roman"/>
      <w:b/>
    </w:rPr>
  </w:style>
  <w:style w:type="paragraph" w:styleId="Titolo5">
    <w:name w:val="heading 5"/>
    <w:basedOn w:val="Normale"/>
    <w:next w:val="Corpodeltesto1"/>
    <w:link w:val="Titolo5Carattere"/>
    <w:qFormat/>
    <w:rsid w:val="0061793D"/>
    <w:pPr>
      <w:keepNext/>
      <w:numPr>
        <w:ilvl w:val="4"/>
        <w:numId w:val="2"/>
      </w:numPr>
      <w:spacing w:before="240" w:after="120"/>
      <w:outlineLvl w:val="4"/>
    </w:pPr>
    <w:rPr>
      <w:i/>
    </w:rPr>
  </w:style>
  <w:style w:type="paragraph" w:styleId="Titolo6">
    <w:name w:val="heading 6"/>
    <w:basedOn w:val="Normale"/>
    <w:next w:val="Corpodeltesto1"/>
    <w:link w:val="Titolo6Carattere1"/>
    <w:qFormat/>
    <w:rsid w:val="0061793D"/>
    <w:pPr>
      <w:keepNext/>
      <w:numPr>
        <w:ilvl w:val="5"/>
        <w:numId w:val="2"/>
      </w:numPr>
      <w:spacing w:before="240" w:after="120"/>
      <w:outlineLvl w:val="5"/>
    </w:pPr>
    <w:rPr>
      <w:i/>
      <w:snapToGrid w:val="0"/>
    </w:rPr>
  </w:style>
  <w:style w:type="paragraph" w:styleId="Titolo7">
    <w:name w:val="heading 7"/>
    <w:basedOn w:val="Normale"/>
    <w:next w:val="Corpodeltesto1"/>
    <w:link w:val="Titolo7Carattere"/>
    <w:qFormat/>
    <w:rsid w:val="0061793D"/>
    <w:pPr>
      <w:numPr>
        <w:ilvl w:val="6"/>
        <w:numId w:val="2"/>
      </w:numPr>
      <w:outlineLvl w:val="6"/>
    </w:pPr>
    <w:rPr>
      <w:i/>
    </w:rPr>
  </w:style>
  <w:style w:type="paragraph" w:styleId="Titolo8">
    <w:name w:val="heading 8"/>
    <w:basedOn w:val="Normale"/>
    <w:next w:val="Corpodeltesto1"/>
    <w:link w:val="Titolo8Carattere"/>
    <w:qFormat/>
    <w:rsid w:val="0061793D"/>
    <w:pPr>
      <w:numPr>
        <w:ilvl w:val="7"/>
        <w:numId w:val="2"/>
      </w:numPr>
      <w:outlineLvl w:val="7"/>
    </w:pPr>
    <w:rPr>
      <w:i/>
    </w:rPr>
  </w:style>
  <w:style w:type="paragraph" w:styleId="Titolo9">
    <w:name w:val="heading 9"/>
    <w:basedOn w:val="Normale"/>
    <w:next w:val="Corpodeltesto1"/>
    <w:link w:val="Titolo9Carattere"/>
    <w:qFormat/>
    <w:rsid w:val="0061793D"/>
    <w:pPr>
      <w:numPr>
        <w:ilvl w:val="8"/>
        <w:numId w:val="2"/>
      </w:numPr>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aliases w:val=" Carattere"/>
    <w:basedOn w:val="Normale"/>
    <w:link w:val="CorpodeltestoCarattere"/>
    <w:rsid w:val="0002010E"/>
    <w:pPr>
      <w:widowControl/>
      <w:ind w:firstLine="567"/>
    </w:pPr>
    <w:rPr>
      <w:rFonts w:ascii="Times New Roman" w:hAnsi="Times New Roman"/>
      <w:sz w:val="24"/>
    </w:rPr>
  </w:style>
  <w:style w:type="paragraph" w:styleId="Sommario1">
    <w:name w:val="toc 1"/>
    <w:basedOn w:val="Normale"/>
    <w:next w:val="Normale"/>
    <w:autoRedefine/>
    <w:uiPriority w:val="39"/>
    <w:rsid w:val="00527D35"/>
    <w:pPr>
      <w:spacing w:before="360"/>
      <w:jc w:val="left"/>
    </w:pPr>
    <w:rPr>
      <w:rFonts w:asciiTheme="majorHAnsi" w:hAnsiTheme="majorHAnsi"/>
      <w:b/>
      <w:bCs/>
      <w:caps/>
      <w:sz w:val="24"/>
      <w:szCs w:val="24"/>
    </w:rPr>
  </w:style>
  <w:style w:type="paragraph" w:styleId="Pidipagina">
    <w:name w:val="footer"/>
    <w:basedOn w:val="Normale"/>
    <w:link w:val="PidipaginaCarattere"/>
    <w:uiPriority w:val="99"/>
    <w:rsid w:val="0002010E"/>
    <w:pPr>
      <w:tabs>
        <w:tab w:val="right" w:pos="8505"/>
      </w:tabs>
    </w:pPr>
  </w:style>
  <w:style w:type="paragraph" w:styleId="Intestazione">
    <w:name w:val="header"/>
    <w:basedOn w:val="Normale"/>
    <w:link w:val="IntestazioneCarattere"/>
    <w:uiPriority w:val="99"/>
    <w:rsid w:val="0002010E"/>
    <w:pPr>
      <w:pBdr>
        <w:bottom w:val="single" w:sz="2" w:space="1" w:color="auto"/>
      </w:pBdr>
      <w:tabs>
        <w:tab w:val="right" w:pos="8505"/>
      </w:tabs>
    </w:pPr>
    <w:rPr>
      <w:i/>
    </w:rPr>
  </w:style>
  <w:style w:type="paragraph" w:styleId="Sommario2">
    <w:name w:val="toc 2"/>
    <w:basedOn w:val="Normale"/>
    <w:next w:val="Normale"/>
    <w:autoRedefine/>
    <w:uiPriority w:val="39"/>
    <w:rsid w:val="0098700D"/>
    <w:pPr>
      <w:spacing w:before="240"/>
      <w:jc w:val="left"/>
    </w:pPr>
    <w:rPr>
      <w:rFonts w:asciiTheme="minorHAnsi" w:hAnsiTheme="minorHAnsi"/>
      <w:b/>
      <w:bCs/>
      <w:sz w:val="20"/>
    </w:rPr>
  </w:style>
  <w:style w:type="paragraph" w:styleId="Sommario3">
    <w:name w:val="toc 3"/>
    <w:basedOn w:val="Normale"/>
    <w:next w:val="Normale"/>
    <w:link w:val="Sommario3Carattere"/>
    <w:autoRedefine/>
    <w:uiPriority w:val="39"/>
    <w:rsid w:val="0098700D"/>
    <w:pPr>
      <w:ind w:left="220"/>
      <w:jc w:val="left"/>
    </w:pPr>
    <w:rPr>
      <w:rFonts w:asciiTheme="minorHAnsi" w:hAnsiTheme="minorHAnsi"/>
      <w:sz w:val="20"/>
    </w:rPr>
  </w:style>
  <w:style w:type="paragraph" w:styleId="Sommario4">
    <w:name w:val="toc 4"/>
    <w:basedOn w:val="Normale"/>
    <w:next w:val="Normale"/>
    <w:autoRedefine/>
    <w:uiPriority w:val="39"/>
    <w:rsid w:val="0002010E"/>
    <w:pPr>
      <w:ind w:left="440"/>
      <w:jc w:val="left"/>
    </w:pPr>
    <w:rPr>
      <w:rFonts w:asciiTheme="minorHAnsi" w:hAnsiTheme="minorHAnsi"/>
      <w:sz w:val="20"/>
    </w:rPr>
  </w:style>
  <w:style w:type="paragraph" w:styleId="Sommario5">
    <w:name w:val="toc 5"/>
    <w:basedOn w:val="Normale"/>
    <w:next w:val="Normale"/>
    <w:autoRedefine/>
    <w:uiPriority w:val="39"/>
    <w:rsid w:val="0002010E"/>
    <w:pPr>
      <w:ind w:left="660"/>
      <w:jc w:val="left"/>
    </w:pPr>
    <w:rPr>
      <w:rFonts w:asciiTheme="minorHAnsi" w:hAnsiTheme="minorHAnsi"/>
      <w:sz w:val="20"/>
    </w:rPr>
  </w:style>
  <w:style w:type="paragraph" w:styleId="Sommario6">
    <w:name w:val="toc 6"/>
    <w:basedOn w:val="Normale"/>
    <w:next w:val="Normale"/>
    <w:autoRedefine/>
    <w:uiPriority w:val="39"/>
    <w:rsid w:val="0002010E"/>
    <w:pPr>
      <w:ind w:left="880"/>
      <w:jc w:val="left"/>
    </w:pPr>
    <w:rPr>
      <w:rFonts w:asciiTheme="minorHAnsi" w:hAnsiTheme="minorHAnsi"/>
      <w:sz w:val="20"/>
    </w:rPr>
  </w:style>
  <w:style w:type="paragraph" w:styleId="Sommario7">
    <w:name w:val="toc 7"/>
    <w:basedOn w:val="Normale"/>
    <w:next w:val="Normale"/>
    <w:autoRedefine/>
    <w:uiPriority w:val="39"/>
    <w:rsid w:val="0002010E"/>
    <w:pPr>
      <w:ind w:left="1100"/>
      <w:jc w:val="left"/>
    </w:pPr>
    <w:rPr>
      <w:rFonts w:asciiTheme="minorHAnsi" w:hAnsiTheme="minorHAnsi"/>
      <w:sz w:val="20"/>
    </w:rPr>
  </w:style>
  <w:style w:type="paragraph" w:styleId="Sommario8">
    <w:name w:val="toc 8"/>
    <w:basedOn w:val="Normale"/>
    <w:next w:val="Normale"/>
    <w:autoRedefine/>
    <w:uiPriority w:val="39"/>
    <w:rsid w:val="0002010E"/>
    <w:pPr>
      <w:ind w:left="1320"/>
      <w:jc w:val="left"/>
    </w:pPr>
    <w:rPr>
      <w:rFonts w:asciiTheme="minorHAnsi" w:hAnsiTheme="minorHAnsi"/>
      <w:sz w:val="20"/>
    </w:rPr>
  </w:style>
  <w:style w:type="paragraph" w:styleId="Sommario9">
    <w:name w:val="toc 9"/>
    <w:basedOn w:val="Normale"/>
    <w:next w:val="Normale"/>
    <w:autoRedefine/>
    <w:uiPriority w:val="39"/>
    <w:rsid w:val="0002010E"/>
    <w:pPr>
      <w:ind w:left="1540"/>
      <w:jc w:val="left"/>
    </w:pPr>
    <w:rPr>
      <w:rFonts w:asciiTheme="minorHAnsi" w:hAnsiTheme="minorHAnsi"/>
      <w:sz w:val="20"/>
    </w:rPr>
  </w:style>
  <w:style w:type="paragraph" w:customStyle="1" w:styleId="TabDidascalia">
    <w:name w:val="TabDidascalia"/>
    <w:basedOn w:val="Normale"/>
    <w:rsid w:val="0002010E"/>
    <w:pPr>
      <w:keepNext/>
      <w:spacing w:before="240" w:after="120"/>
    </w:pPr>
    <w:rPr>
      <w:b/>
    </w:rPr>
  </w:style>
  <w:style w:type="paragraph" w:customStyle="1" w:styleId="TabCelle">
    <w:name w:val="TabCelle"/>
    <w:basedOn w:val="Normale"/>
    <w:rsid w:val="0002010E"/>
    <w:pPr>
      <w:widowControl/>
      <w:jc w:val="center"/>
    </w:pPr>
  </w:style>
  <w:style w:type="paragraph" w:customStyle="1" w:styleId="TabTitoli">
    <w:name w:val="TabTitoli"/>
    <w:basedOn w:val="TabCelle"/>
    <w:rsid w:val="0002010E"/>
    <w:pPr>
      <w:keepNext/>
    </w:pPr>
    <w:rPr>
      <w:b/>
      <w:bCs/>
    </w:rPr>
  </w:style>
  <w:style w:type="paragraph" w:customStyle="1" w:styleId="Titolo0">
    <w:name w:val="Titolo 0"/>
    <w:basedOn w:val="Titolo1"/>
    <w:rsid w:val="0002010E"/>
    <w:pPr>
      <w:numPr>
        <w:numId w:val="0"/>
      </w:numPr>
      <w:outlineLvl w:val="9"/>
    </w:pPr>
    <w:rPr>
      <w:bCs/>
    </w:rPr>
  </w:style>
  <w:style w:type="character" w:styleId="Collegamentoipertestuale">
    <w:name w:val="Hyperlink"/>
    <w:uiPriority w:val="99"/>
    <w:rsid w:val="00B3362B"/>
    <w:rPr>
      <w:rFonts w:ascii="Arial Narrow" w:hAnsi="Arial Narrow"/>
      <w:color w:val="0000FF"/>
      <w:sz w:val="20"/>
      <w:u w:val="single"/>
    </w:rPr>
  </w:style>
  <w:style w:type="paragraph" w:customStyle="1" w:styleId="Figura">
    <w:name w:val="Figura"/>
    <w:basedOn w:val="Normale"/>
    <w:next w:val="FigDidascalia"/>
    <w:rsid w:val="0002010E"/>
    <w:pPr>
      <w:keepNext/>
      <w:jc w:val="center"/>
    </w:pPr>
  </w:style>
  <w:style w:type="paragraph" w:customStyle="1" w:styleId="FigDidascalia">
    <w:name w:val="FigDidascalia"/>
    <w:basedOn w:val="Normale"/>
    <w:next w:val="Corpodeltesto1"/>
    <w:rsid w:val="0002010E"/>
    <w:pPr>
      <w:widowControl/>
      <w:spacing w:before="120" w:after="240"/>
      <w:jc w:val="center"/>
    </w:pPr>
    <w:rPr>
      <w:b/>
      <w:bCs/>
    </w:rPr>
  </w:style>
  <w:style w:type="paragraph" w:customStyle="1" w:styleId="Formula">
    <w:name w:val="Formula"/>
    <w:basedOn w:val="Corpodeltesto1"/>
    <w:rsid w:val="0002010E"/>
    <w:pPr>
      <w:spacing w:before="240" w:after="240"/>
      <w:ind w:firstLine="0"/>
      <w:jc w:val="center"/>
    </w:pPr>
  </w:style>
  <w:style w:type="character" w:styleId="Numeropagina">
    <w:name w:val="page number"/>
    <w:basedOn w:val="Carpredefinitoparagrafo"/>
    <w:rsid w:val="0002010E"/>
  </w:style>
  <w:style w:type="paragraph" w:customStyle="1" w:styleId="AICE-CDT">
    <w:name w:val="AICE-CDT"/>
    <w:basedOn w:val="Normale"/>
    <w:rsid w:val="00CC2967"/>
    <w:pPr>
      <w:numPr>
        <w:numId w:val="6"/>
      </w:numPr>
    </w:pPr>
    <w:rPr>
      <w:rFonts w:ascii="Verdana" w:hAnsi="Verdana"/>
      <w:szCs w:val="32"/>
    </w:rPr>
  </w:style>
  <w:style w:type="character" w:customStyle="1" w:styleId="CorpodeltestoCarattere">
    <w:name w:val="Corpo del testo Carattere"/>
    <w:aliases w:val=" Carattere Carattere1"/>
    <w:link w:val="Corpodeltesto1"/>
    <w:rsid w:val="007326DD"/>
    <w:rPr>
      <w:sz w:val="24"/>
      <w:lang w:val="it-IT" w:eastAsia="it-IT" w:bidi="ar-SA"/>
    </w:rPr>
  </w:style>
  <w:style w:type="character" w:customStyle="1" w:styleId="Titolo4Carattere1">
    <w:name w:val="Titolo 4 Carattere1"/>
    <w:link w:val="Titolo4"/>
    <w:rsid w:val="0061793D"/>
    <w:rPr>
      <w:b/>
      <w:sz w:val="22"/>
    </w:rPr>
  </w:style>
  <w:style w:type="numbering" w:styleId="111111">
    <w:name w:val="Outline List 2"/>
    <w:basedOn w:val="Nessunelenco"/>
    <w:rsid w:val="009E4049"/>
    <w:pPr>
      <w:numPr>
        <w:numId w:val="1"/>
      </w:numPr>
    </w:pPr>
  </w:style>
  <w:style w:type="character" w:customStyle="1" w:styleId="Titolo5Carattere">
    <w:name w:val="Titolo 5 Carattere"/>
    <w:link w:val="Titolo5"/>
    <w:rsid w:val="0061793D"/>
    <w:rPr>
      <w:rFonts w:ascii="Arial" w:hAnsi="Arial"/>
      <w:i/>
      <w:sz w:val="22"/>
    </w:rPr>
  </w:style>
  <w:style w:type="character" w:customStyle="1" w:styleId="Titolo6Carattere1">
    <w:name w:val="Titolo 6 Carattere1"/>
    <w:link w:val="Titolo6"/>
    <w:rsid w:val="0061793D"/>
    <w:rPr>
      <w:rFonts w:ascii="Arial" w:hAnsi="Arial"/>
      <w:i/>
      <w:snapToGrid w:val="0"/>
      <w:sz w:val="22"/>
    </w:rPr>
  </w:style>
  <w:style w:type="table" w:styleId="Grigliatabella">
    <w:name w:val="Table Grid"/>
    <w:basedOn w:val="Tabellanormale"/>
    <w:uiPriority w:val="59"/>
    <w:rsid w:val="007326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semiHidden/>
    <w:rsid w:val="007326DD"/>
    <w:pPr>
      <w:shd w:val="clear" w:color="auto" w:fill="000080"/>
    </w:pPr>
    <w:rPr>
      <w:rFonts w:ascii="Tahoma" w:hAnsi="Tahoma" w:cs="Tahoma"/>
    </w:rPr>
  </w:style>
  <w:style w:type="paragraph" w:customStyle="1" w:styleId="TabDidascaliaCarattere">
    <w:name w:val="TabDidascalia Carattere"/>
    <w:basedOn w:val="Normale"/>
    <w:link w:val="TabDidascaliaCarattereCarattere"/>
    <w:rsid w:val="007326DD"/>
    <w:pPr>
      <w:keepNext/>
      <w:spacing w:before="240" w:after="120"/>
    </w:pPr>
    <w:rPr>
      <w:b/>
    </w:rPr>
  </w:style>
  <w:style w:type="character" w:customStyle="1" w:styleId="TabDidascaliaCarattereCarattere">
    <w:name w:val="TabDidascalia Carattere Carattere"/>
    <w:link w:val="TabDidascaliaCarattere"/>
    <w:rsid w:val="007326DD"/>
    <w:rPr>
      <w:b/>
      <w:lang w:val="it-IT" w:eastAsia="it-IT" w:bidi="ar-SA"/>
    </w:rPr>
  </w:style>
  <w:style w:type="paragraph" w:styleId="Rientrocorpodeltesto">
    <w:name w:val="Body Text Indent"/>
    <w:basedOn w:val="Normale"/>
    <w:link w:val="RientrocorpodeltestoCarattere"/>
    <w:rsid w:val="00617B83"/>
    <w:pPr>
      <w:spacing w:after="120"/>
      <w:ind w:left="283"/>
    </w:pPr>
    <w:rPr>
      <w:sz w:val="24"/>
    </w:rPr>
  </w:style>
  <w:style w:type="paragraph" w:customStyle="1" w:styleId="Capitolato-Titolo6">
    <w:name w:val="Capitolato - Titolo 6"/>
    <w:basedOn w:val="Titolo6"/>
    <w:rsid w:val="00D9198B"/>
    <w:pPr>
      <w:numPr>
        <w:numId w:val="3"/>
      </w:numPr>
    </w:pPr>
    <w:rPr>
      <w:rFonts w:ascii="Montserrat Light" w:hAnsi="Montserrat Light"/>
    </w:rPr>
  </w:style>
  <w:style w:type="paragraph" w:customStyle="1" w:styleId="Articolo">
    <w:name w:val="Articolo"/>
    <w:basedOn w:val="Normale"/>
    <w:autoRedefine/>
    <w:rsid w:val="00617B83"/>
    <w:pPr>
      <w:widowControl/>
      <w:ind w:left="322" w:hanging="322"/>
      <w:jc w:val="center"/>
    </w:pPr>
  </w:style>
  <w:style w:type="character" w:styleId="Enfasigrassetto">
    <w:name w:val="Strong"/>
    <w:uiPriority w:val="22"/>
    <w:qFormat/>
    <w:rsid w:val="007326DD"/>
    <w:rPr>
      <w:b/>
      <w:bCs/>
    </w:rPr>
  </w:style>
  <w:style w:type="character" w:styleId="Rimandonotaapidipagina">
    <w:name w:val="footnote reference"/>
    <w:semiHidden/>
    <w:rsid w:val="007326DD"/>
    <w:rPr>
      <w:position w:val="6"/>
      <w:sz w:val="16"/>
    </w:rPr>
  </w:style>
  <w:style w:type="paragraph" w:styleId="Testonotaapidipagina">
    <w:name w:val="footnote text"/>
    <w:basedOn w:val="Normale"/>
    <w:link w:val="TestonotaapidipaginaCarattere"/>
    <w:semiHidden/>
    <w:rsid w:val="007326DD"/>
    <w:pPr>
      <w:widowControl/>
    </w:pPr>
    <w:rPr>
      <w:rFonts w:ascii="Times" w:hAnsi="Times"/>
    </w:rPr>
  </w:style>
  <w:style w:type="paragraph" w:styleId="NormaleWeb">
    <w:name w:val="Normal (Web)"/>
    <w:basedOn w:val="Normale"/>
    <w:rsid w:val="007326DD"/>
    <w:pPr>
      <w:widowControl/>
      <w:spacing w:before="100" w:beforeAutospacing="1" w:after="100" w:afterAutospacing="1"/>
    </w:pPr>
    <w:rPr>
      <w:color w:val="000000"/>
      <w:szCs w:val="24"/>
    </w:rPr>
  </w:style>
  <w:style w:type="paragraph" w:styleId="Testodelblocco">
    <w:name w:val="Block Text"/>
    <w:basedOn w:val="Normale"/>
    <w:rsid w:val="00617B83"/>
    <w:pPr>
      <w:widowControl/>
      <w:tabs>
        <w:tab w:val="right" w:pos="9214"/>
      </w:tabs>
      <w:ind w:left="284" w:right="2" w:hanging="284"/>
    </w:pPr>
  </w:style>
  <w:style w:type="paragraph" w:styleId="Testonotadichiusura">
    <w:name w:val="endnote text"/>
    <w:basedOn w:val="Normale"/>
    <w:link w:val="TestonotadichiusuraCarattere"/>
    <w:rsid w:val="00617B83"/>
    <w:pPr>
      <w:widowControl/>
    </w:pPr>
  </w:style>
  <w:style w:type="paragraph" w:styleId="Indice1">
    <w:name w:val="index 1"/>
    <w:basedOn w:val="Normale"/>
    <w:next w:val="Normale"/>
    <w:autoRedefine/>
    <w:rsid w:val="007326DD"/>
    <w:pPr>
      <w:ind w:left="240" w:hanging="240"/>
    </w:pPr>
  </w:style>
  <w:style w:type="paragraph" w:styleId="Titoloindice">
    <w:name w:val="index heading"/>
    <w:basedOn w:val="Normale"/>
    <w:next w:val="Indice1"/>
    <w:rsid w:val="007326DD"/>
    <w:pPr>
      <w:widowControl/>
      <w:ind w:firstLine="340"/>
    </w:pPr>
  </w:style>
  <w:style w:type="character" w:styleId="Rimandonotadichiusura">
    <w:name w:val="endnote reference"/>
    <w:semiHidden/>
    <w:rsid w:val="00617B83"/>
    <w:rPr>
      <w:vertAlign w:val="superscript"/>
    </w:rPr>
  </w:style>
  <w:style w:type="paragraph" w:customStyle="1" w:styleId="Capitolato-Corpodeltesto">
    <w:name w:val="Capitolato - Corpo del testo"/>
    <w:basedOn w:val="Corpodeltesto1"/>
    <w:link w:val="Capitolato-CorpodeltestoCarattere"/>
    <w:rsid w:val="00C946D5"/>
    <w:pPr>
      <w:ind w:firstLine="0"/>
    </w:pPr>
    <w:rPr>
      <w:rFonts w:ascii="Montserrat Light" w:hAnsi="Montserrat Light"/>
      <w:snapToGrid w:val="0"/>
      <w:sz w:val="16"/>
    </w:rPr>
  </w:style>
  <w:style w:type="character" w:customStyle="1" w:styleId="Capitolato-CorpodeltestoCarattere">
    <w:name w:val="Capitolato - Corpo del testo Carattere"/>
    <w:link w:val="Capitolato-Corpodeltesto"/>
    <w:rsid w:val="00C946D5"/>
    <w:rPr>
      <w:rFonts w:ascii="Montserrat Light" w:hAnsi="Montserrat Light"/>
      <w:snapToGrid w:val="0"/>
      <w:sz w:val="16"/>
    </w:rPr>
  </w:style>
  <w:style w:type="paragraph" w:customStyle="1" w:styleId="StileCorpodeltesto10pt">
    <w:name w:val="Stile Corpo del testo + 10 pt"/>
    <w:basedOn w:val="Corpodeltesto1"/>
    <w:rsid w:val="00883BBE"/>
  </w:style>
  <w:style w:type="paragraph" w:styleId="Testofumetto">
    <w:name w:val="Balloon Text"/>
    <w:basedOn w:val="Normale"/>
    <w:link w:val="TestofumettoCarattere"/>
    <w:uiPriority w:val="99"/>
    <w:rsid w:val="007326DD"/>
    <w:rPr>
      <w:rFonts w:ascii="Tahoma" w:hAnsi="Tahoma"/>
      <w:szCs w:val="16"/>
    </w:rPr>
  </w:style>
  <w:style w:type="paragraph" w:customStyle="1" w:styleId="Capitolato-Titolo1">
    <w:name w:val="Capitolato - Titolo 1"/>
    <w:basedOn w:val="Titolo1"/>
    <w:next w:val="Capitolato-Titolo2"/>
    <w:rsid w:val="00597CBD"/>
    <w:pPr>
      <w:numPr>
        <w:numId w:val="3"/>
      </w:numPr>
      <w:tabs>
        <w:tab w:val="left" w:pos="1560"/>
      </w:tabs>
      <w:spacing w:before="360" w:after="120"/>
    </w:pPr>
    <w:rPr>
      <w:rFonts w:ascii="Montserrat Light" w:hAnsi="Montserrat Light"/>
      <w:caps w:val="0"/>
      <w:snapToGrid w:val="0"/>
      <w:sz w:val="24"/>
      <w:szCs w:val="24"/>
    </w:rPr>
  </w:style>
  <w:style w:type="paragraph" w:customStyle="1" w:styleId="Capitolato-Titolo2">
    <w:name w:val="Capitolato - Titolo 2"/>
    <w:basedOn w:val="Titolo2"/>
    <w:next w:val="Capitolato-Titolo3"/>
    <w:rsid w:val="00EE3019"/>
    <w:pPr>
      <w:tabs>
        <w:tab w:val="num" w:pos="567"/>
      </w:tabs>
      <w:jc w:val="left"/>
    </w:pPr>
    <w:rPr>
      <w:rFonts w:ascii="Montserrat Light" w:hAnsi="Montserrat Light"/>
      <w:sz w:val="24"/>
      <w:szCs w:val="24"/>
      <w:u w:val="single"/>
    </w:rPr>
  </w:style>
  <w:style w:type="paragraph" w:customStyle="1" w:styleId="Capitolato-Titolo3">
    <w:name w:val="Capitolato - Titolo 3"/>
    <w:basedOn w:val="Titolo3"/>
    <w:next w:val="Capitolato-Titolo4"/>
    <w:link w:val="Capitolato-Titolo3CarattereCarattere"/>
    <w:rsid w:val="00FF70F2"/>
    <w:pPr>
      <w:keepLines/>
      <w:numPr>
        <w:numId w:val="3"/>
      </w:numPr>
      <w:spacing w:before="120"/>
    </w:pPr>
    <w:rPr>
      <w:rFonts w:ascii="Montserrat Light" w:hAnsi="Montserrat Light"/>
      <w:i/>
      <w:sz w:val="20"/>
      <w:u w:val="single"/>
    </w:rPr>
  </w:style>
  <w:style w:type="character" w:customStyle="1" w:styleId="Capitolato-Titolo3CarattereCarattere">
    <w:name w:val="Capitolato - Titolo 3 Carattere Carattere"/>
    <w:link w:val="Capitolato-Titolo3"/>
    <w:rsid w:val="00FF70F2"/>
    <w:rPr>
      <w:rFonts w:ascii="Montserrat Light" w:hAnsi="Montserrat Light"/>
      <w:i/>
      <w:iCs/>
      <w:u w:val="single"/>
    </w:rPr>
  </w:style>
  <w:style w:type="paragraph" w:customStyle="1" w:styleId="Capitolato-Titolo4">
    <w:name w:val="Capitolato - Titolo 4"/>
    <w:basedOn w:val="Titolo4"/>
    <w:next w:val="Capitolato-Titolo5"/>
    <w:link w:val="Capitolato-Titolo4CarattereCarattere"/>
    <w:rsid w:val="00FA7FC1"/>
    <w:pPr>
      <w:widowControl/>
      <w:numPr>
        <w:numId w:val="3"/>
      </w:numPr>
      <w:spacing w:after="240"/>
      <w:outlineLvl w:val="9"/>
    </w:pPr>
    <w:rPr>
      <w:rFonts w:ascii="Montserrat Light" w:hAnsi="Montserrat Light"/>
      <w:b w:val="0"/>
      <w:snapToGrid w:val="0"/>
      <w:sz w:val="20"/>
    </w:rPr>
  </w:style>
  <w:style w:type="character" w:customStyle="1" w:styleId="Capitolato-Titolo4CarattereCarattere">
    <w:name w:val="Capitolato - Titolo 4 Carattere Carattere"/>
    <w:link w:val="Capitolato-Titolo4"/>
    <w:rsid w:val="00FA7FC1"/>
    <w:rPr>
      <w:rFonts w:ascii="Montserrat Light" w:hAnsi="Montserrat Light"/>
      <w:snapToGrid w:val="0"/>
    </w:rPr>
  </w:style>
  <w:style w:type="paragraph" w:customStyle="1" w:styleId="Capitolato-Titolo5">
    <w:name w:val="Capitolato - Titolo 5"/>
    <w:basedOn w:val="Titolo5"/>
    <w:next w:val="Capitolato-Titolo6"/>
    <w:rsid w:val="00FA7FC1"/>
    <w:pPr>
      <w:numPr>
        <w:numId w:val="3"/>
      </w:numPr>
    </w:pPr>
    <w:rPr>
      <w:rFonts w:ascii="Montserrat Light" w:hAnsi="Montserrat Light"/>
      <w:szCs w:val="16"/>
    </w:rPr>
  </w:style>
  <w:style w:type="paragraph" w:customStyle="1" w:styleId="StileCorpodeltesto10ptPrimariga0cm">
    <w:name w:val="Stile Corpo del testo + 10 pt Prima riga:  0 cm"/>
    <w:basedOn w:val="Corpodeltesto1"/>
    <w:rsid w:val="0008619B"/>
    <w:pPr>
      <w:ind w:firstLine="0"/>
    </w:pPr>
  </w:style>
  <w:style w:type="paragraph" w:styleId="Corpodeltesto2">
    <w:name w:val="Body Text 2"/>
    <w:basedOn w:val="Normale"/>
    <w:link w:val="Corpodeltesto2Carattere"/>
    <w:rsid w:val="0090415D"/>
    <w:pPr>
      <w:spacing w:after="120" w:line="480" w:lineRule="auto"/>
    </w:pPr>
    <w:rPr>
      <w:sz w:val="24"/>
    </w:rPr>
  </w:style>
  <w:style w:type="paragraph" w:customStyle="1" w:styleId="schedetesto">
    <w:name w:val="schede testo"/>
    <w:basedOn w:val="Normale"/>
    <w:next w:val="Normale"/>
    <w:rsid w:val="0014149F"/>
    <w:pPr>
      <w:widowControl/>
    </w:pPr>
    <w:rPr>
      <w:rFonts w:cs="Arial"/>
      <w:szCs w:val="24"/>
    </w:rPr>
  </w:style>
  <w:style w:type="paragraph" w:customStyle="1" w:styleId="CM2">
    <w:name w:val="CM2"/>
    <w:basedOn w:val="Normale"/>
    <w:next w:val="Normale"/>
    <w:rsid w:val="008A64F4"/>
    <w:pPr>
      <w:autoSpaceDE w:val="0"/>
      <w:autoSpaceDN w:val="0"/>
      <w:adjustRightInd w:val="0"/>
      <w:spacing w:line="260" w:lineRule="atLeast"/>
    </w:pPr>
    <w:rPr>
      <w:rFonts w:ascii="Helvetica" w:hAnsi="Helvetica"/>
      <w:szCs w:val="24"/>
    </w:rPr>
  </w:style>
  <w:style w:type="paragraph" w:styleId="Corpodeltesto3">
    <w:name w:val="Body Text 3"/>
    <w:basedOn w:val="Normale"/>
    <w:link w:val="Corpodeltesto3Carattere"/>
    <w:rsid w:val="008A64F4"/>
    <w:pPr>
      <w:spacing w:after="120"/>
    </w:pPr>
    <w:rPr>
      <w:szCs w:val="16"/>
    </w:rPr>
  </w:style>
  <w:style w:type="paragraph" w:styleId="Testonormale">
    <w:name w:val="Plain Text"/>
    <w:basedOn w:val="Normale"/>
    <w:link w:val="TestonormaleCarattere"/>
    <w:rsid w:val="008A64F4"/>
    <w:pPr>
      <w:widowControl/>
    </w:pPr>
    <w:rPr>
      <w:rFonts w:ascii="Courier New" w:hAnsi="Courier New" w:cs="Courier New"/>
      <w:sz w:val="24"/>
      <w:lang w:val="en-US"/>
    </w:rPr>
  </w:style>
  <w:style w:type="character" w:customStyle="1" w:styleId="TestonormaleCarattere">
    <w:name w:val="Testo normale Carattere"/>
    <w:link w:val="Testonormale"/>
    <w:locked/>
    <w:rsid w:val="008A64F4"/>
    <w:rPr>
      <w:rFonts w:ascii="Courier New" w:hAnsi="Courier New" w:cs="Courier New"/>
      <w:sz w:val="24"/>
      <w:lang w:val="en-US" w:eastAsia="it-IT" w:bidi="ar-SA"/>
    </w:rPr>
  </w:style>
  <w:style w:type="character" w:customStyle="1" w:styleId="content1">
    <w:name w:val="content1"/>
    <w:rsid w:val="002F23F5"/>
    <w:rPr>
      <w:rFonts w:ascii="Verdana" w:hAnsi="Verdana" w:hint="default"/>
      <w:sz w:val="20"/>
      <w:szCs w:val="20"/>
    </w:rPr>
  </w:style>
  <w:style w:type="paragraph" w:styleId="Rientrocorpodeltesto2">
    <w:name w:val="Body Text Indent 2"/>
    <w:basedOn w:val="Normale"/>
    <w:link w:val="Rientrocorpodeltesto2Carattere"/>
    <w:rsid w:val="00C122E2"/>
    <w:pPr>
      <w:spacing w:after="120" w:line="480" w:lineRule="auto"/>
      <w:ind w:left="283"/>
    </w:pPr>
    <w:rPr>
      <w:sz w:val="24"/>
    </w:rPr>
  </w:style>
  <w:style w:type="paragraph" w:customStyle="1" w:styleId="Articoli">
    <w:name w:val="Articoli"/>
    <w:basedOn w:val="Normale"/>
    <w:rsid w:val="000D09A2"/>
    <w:pPr>
      <w:widowControl/>
      <w:pBdr>
        <w:top w:val="single" w:sz="6" w:space="1" w:color="auto"/>
        <w:bottom w:val="single" w:sz="6" w:space="1" w:color="auto"/>
      </w:pBdr>
      <w:shd w:val="clear" w:color="auto" w:fill="FFFFCC"/>
      <w:suppressAutoHyphens/>
      <w:spacing w:before="600" w:line="300" w:lineRule="exact"/>
      <w:ind w:left="2517" w:hanging="1077"/>
      <w:outlineLvl w:val="1"/>
    </w:pPr>
    <w:rPr>
      <w:rFonts w:ascii="Century Gothic" w:hAnsi="Century Gothic"/>
      <w:b/>
      <w:smallCaps/>
      <w:snapToGrid w:val="0"/>
      <w:szCs w:val="24"/>
    </w:rPr>
  </w:style>
  <w:style w:type="paragraph" w:customStyle="1" w:styleId="sottoart">
    <w:name w:val="sottoart"/>
    <w:basedOn w:val="Normale"/>
    <w:rsid w:val="000D09A2"/>
    <w:pPr>
      <w:widowControl/>
      <w:pBdr>
        <w:bottom w:val="single" w:sz="6" w:space="1" w:color="auto"/>
      </w:pBdr>
      <w:tabs>
        <w:tab w:val="left" w:pos="3240"/>
      </w:tabs>
      <w:suppressAutoHyphens/>
      <w:spacing w:before="120" w:line="300" w:lineRule="exact"/>
      <w:ind w:left="1985"/>
      <w:outlineLvl w:val="3"/>
    </w:pPr>
    <w:rPr>
      <w:rFonts w:ascii="Century Gothic" w:hAnsi="Century Gothic"/>
      <w:b/>
      <w:smallCaps/>
      <w:snapToGrid w:val="0"/>
    </w:rPr>
  </w:style>
  <w:style w:type="paragraph" w:customStyle="1" w:styleId="Articolisotto">
    <w:name w:val="Articoli_sotto"/>
    <w:basedOn w:val="Articoli"/>
    <w:rsid w:val="000D09A2"/>
    <w:pPr>
      <w:shd w:val="clear" w:color="auto" w:fill="BBDDFF"/>
      <w:spacing w:after="360"/>
      <w:ind w:left="2699" w:hanging="720"/>
      <w:outlineLvl w:val="2"/>
    </w:pPr>
    <w:rPr>
      <w:szCs w:val="22"/>
    </w:rPr>
  </w:style>
  <w:style w:type="character" w:customStyle="1" w:styleId="ArticolisottoCarattere">
    <w:name w:val="Articoli_sotto Carattere"/>
    <w:rsid w:val="000D09A2"/>
    <w:rPr>
      <w:rFonts w:ascii="Century Gothic" w:hAnsi="Century Gothic"/>
      <w:b/>
      <w:smallCaps/>
      <w:snapToGrid w:val="0"/>
      <w:sz w:val="22"/>
      <w:szCs w:val="22"/>
      <w:lang w:val="it-IT" w:eastAsia="it-IT" w:bidi="ar-SA"/>
    </w:rPr>
  </w:style>
  <w:style w:type="paragraph" w:customStyle="1" w:styleId="Articoliprima">
    <w:name w:val="Articoli_prima"/>
    <w:basedOn w:val="Normale"/>
    <w:rsid w:val="000D09A2"/>
    <w:pPr>
      <w:widowControl/>
      <w:ind w:left="1985"/>
    </w:pPr>
    <w:rPr>
      <w:rFonts w:ascii="Century Gothic" w:hAnsi="Century Gothic"/>
      <w:sz w:val="18"/>
    </w:rPr>
  </w:style>
  <w:style w:type="character" w:customStyle="1" w:styleId="Titolo4Carattere">
    <w:name w:val="Titolo 4 Carattere"/>
    <w:rsid w:val="00290044"/>
    <w:rPr>
      <w:b/>
      <w:lang w:val="it-IT" w:eastAsia="it-IT" w:bidi="ar-SA"/>
    </w:rPr>
  </w:style>
  <w:style w:type="character" w:customStyle="1" w:styleId="Titolo5CarattereCarattere">
    <w:name w:val="Titolo 5 Carattere Carattere"/>
    <w:rsid w:val="00290044"/>
    <w:rPr>
      <w:i/>
      <w:lang w:val="it-IT" w:eastAsia="it-IT" w:bidi="ar-SA"/>
    </w:rPr>
  </w:style>
  <w:style w:type="character" w:customStyle="1" w:styleId="Titolo6Carattere">
    <w:name w:val="Titolo 6 Carattere"/>
    <w:rsid w:val="00290044"/>
    <w:rPr>
      <w:i/>
      <w:snapToGrid w:val="0"/>
      <w:lang w:val="it-IT" w:eastAsia="it-IT" w:bidi="ar-SA"/>
    </w:rPr>
  </w:style>
  <w:style w:type="character" w:customStyle="1" w:styleId="IntestazioneCarattere">
    <w:name w:val="Intestazione Carattere"/>
    <w:link w:val="Intestazione"/>
    <w:uiPriority w:val="99"/>
    <w:rsid w:val="00425062"/>
    <w:rPr>
      <w:i/>
    </w:rPr>
  </w:style>
  <w:style w:type="character" w:customStyle="1" w:styleId="PidipaginaCarattere">
    <w:name w:val="Piè di pagina Carattere"/>
    <w:link w:val="Pidipagina"/>
    <w:uiPriority w:val="99"/>
    <w:rsid w:val="00425062"/>
    <w:rPr>
      <w:sz w:val="16"/>
    </w:rPr>
  </w:style>
  <w:style w:type="character" w:customStyle="1" w:styleId="Titolo1Carattere">
    <w:name w:val="Titolo 1 Carattere"/>
    <w:link w:val="Titolo1"/>
    <w:uiPriority w:val="9"/>
    <w:rsid w:val="00F72B12"/>
    <w:rPr>
      <w:rFonts w:ascii="Arial" w:hAnsi="Arial" w:cs="Arial"/>
      <w:b/>
      <w:caps/>
      <w:sz w:val="22"/>
    </w:rPr>
  </w:style>
  <w:style w:type="character" w:customStyle="1" w:styleId="Titolo2Carattere">
    <w:name w:val="Titolo 2 Carattere"/>
    <w:link w:val="Titolo2"/>
    <w:uiPriority w:val="9"/>
    <w:rsid w:val="000B3C3D"/>
    <w:rPr>
      <w:rFonts w:ascii="Arial" w:hAnsi="Arial" w:cs="Arial"/>
      <w:bCs/>
      <w:strike/>
      <w:sz w:val="22"/>
      <w:szCs w:val="22"/>
    </w:rPr>
  </w:style>
  <w:style w:type="character" w:customStyle="1" w:styleId="Titolo3Carattere">
    <w:name w:val="Titolo 3 Carattere"/>
    <w:link w:val="Titolo3"/>
    <w:uiPriority w:val="9"/>
    <w:rsid w:val="00117A3F"/>
    <w:rPr>
      <w:rFonts w:ascii="Arial" w:hAnsi="Arial"/>
      <w:iCs/>
      <w:sz w:val="22"/>
    </w:rPr>
  </w:style>
  <w:style w:type="character" w:customStyle="1" w:styleId="Titolo7Carattere">
    <w:name w:val="Titolo 7 Carattere"/>
    <w:link w:val="Titolo7"/>
    <w:rsid w:val="001E0379"/>
    <w:rPr>
      <w:rFonts w:ascii="Arial" w:hAnsi="Arial"/>
      <w:i/>
      <w:sz w:val="22"/>
    </w:rPr>
  </w:style>
  <w:style w:type="character" w:customStyle="1" w:styleId="Titolo8Carattere">
    <w:name w:val="Titolo 8 Carattere"/>
    <w:link w:val="Titolo8"/>
    <w:rsid w:val="001E0379"/>
    <w:rPr>
      <w:rFonts w:ascii="Arial" w:hAnsi="Arial"/>
      <w:i/>
      <w:sz w:val="22"/>
    </w:rPr>
  </w:style>
  <w:style w:type="character" w:customStyle="1" w:styleId="Titolo9Carattere">
    <w:name w:val="Titolo 9 Carattere"/>
    <w:link w:val="Titolo9"/>
    <w:rsid w:val="001E0379"/>
    <w:rPr>
      <w:rFonts w:ascii="Arial" w:hAnsi="Arial"/>
      <w:i/>
      <w:sz w:val="22"/>
    </w:rPr>
  </w:style>
  <w:style w:type="character" w:styleId="Collegamentovisitato">
    <w:name w:val="FollowedHyperlink"/>
    <w:unhideWhenUsed/>
    <w:rsid w:val="001E0379"/>
    <w:rPr>
      <w:color w:val="800080"/>
      <w:u w:val="single"/>
    </w:rPr>
  </w:style>
  <w:style w:type="character" w:customStyle="1" w:styleId="Sommario3Carattere">
    <w:name w:val="Sommario 3 Carattere"/>
    <w:link w:val="Sommario3"/>
    <w:uiPriority w:val="39"/>
    <w:locked/>
    <w:rsid w:val="0098700D"/>
    <w:rPr>
      <w:rFonts w:asciiTheme="minorHAnsi" w:hAnsiTheme="minorHAnsi"/>
    </w:rPr>
  </w:style>
  <w:style w:type="character" w:customStyle="1" w:styleId="TestonotaapidipaginaCarattere">
    <w:name w:val="Testo nota a piè di pagina Carattere"/>
    <w:link w:val="Testonotaapidipagina"/>
    <w:semiHidden/>
    <w:rsid w:val="001E0379"/>
    <w:rPr>
      <w:rFonts w:ascii="Times" w:hAnsi="Times"/>
    </w:rPr>
  </w:style>
  <w:style w:type="paragraph" w:styleId="Didascalia">
    <w:name w:val="caption"/>
    <w:aliases w:val="Didascal,Map,figura,IN,Didascalia Carattere Carattere Carattere,Didascalia Carattere Carattere,Didascalia Carattere Carattere Carattere Carattere Carattere Carattere,Map Carattere Carattere Carattere1,Carattere"/>
    <w:basedOn w:val="Normale"/>
    <w:next w:val="Normale"/>
    <w:unhideWhenUsed/>
    <w:qFormat/>
    <w:rsid w:val="001E0379"/>
    <w:pPr>
      <w:widowControl/>
      <w:spacing w:before="120" w:after="120"/>
    </w:pPr>
    <w:rPr>
      <w:b/>
      <w:bCs/>
    </w:rPr>
  </w:style>
  <w:style w:type="character" w:customStyle="1" w:styleId="RientrocorpodeltestoCarattere">
    <w:name w:val="Rientro corpo del testo Carattere"/>
    <w:link w:val="Rientrocorpodeltesto"/>
    <w:rsid w:val="001E0379"/>
    <w:rPr>
      <w:sz w:val="24"/>
    </w:rPr>
  </w:style>
  <w:style w:type="character" w:customStyle="1" w:styleId="Corpodeltesto2Carattere">
    <w:name w:val="Corpo del testo 2 Carattere"/>
    <w:link w:val="Corpodeltesto2"/>
    <w:rsid w:val="001E0379"/>
    <w:rPr>
      <w:sz w:val="24"/>
    </w:rPr>
  </w:style>
  <w:style w:type="character" w:customStyle="1" w:styleId="Corpodeltesto3Carattere">
    <w:name w:val="Corpo del testo 3 Carattere"/>
    <w:link w:val="Corpodeltesto3"/>
    <w:rsid w:val="001E0379"/>
    <w:rPr>
      <w:sz w:val="16"/>
      <w:szCs w:val="16"/>
    </w:rPr>
  </w:style>
  <w:style w:type="character" w:customStyle="1" w:styleId="Rientrocorpodeltesto2Carattere">
    <w:name w:val="Rientro corpo del testo 2 Carattere"/>
    <w:link w:val="Rientrocorpodeltesto2"/>
    <w:rsid w:val="001E0379"/>
    <w:rPr>
      <w:sz w:val="24"/>
    </w:rPr>
  </w:style>
  <w:style w:type="paragraph" w:styleId="Rientrocorpodeltesto3">
    <w:name w:val="Body Text Indent 3"/>
    <w:basedOn w:val="Normale"/>
    <w:link w:val="Rientrocorpodeltesto3Carattere"/>
    <w:unhideWhenUsed/>
    <w:rsid w:val="001E0379"/>
    <w:pPr>
      <w:widowControl/>
      <w:spacing w:after="120"/>
      <w:ind w:left="283"/>
    </w:pPr>
    <w:rPr>
      <w:szCs w:val="16"/>
    </w:rPr>
  </w:style>
  <w:style w:type="character" w:customStyle="1" w:styleId="Rientrocorpodeltesto3Carattere">
    <w:name w:val="Rientro corpo del testo 3 Carattere"/>
    <w:link w:val="Rientrocorpodeltesto3"/>
    <w:rsid w:val="001E0379"/>
    <w:rPr>
      <w:sz w:val="16"/>
      <w:szCs w:val="16"/>
    </w:rPr>
  </w:style>
  <w:style w:type="character" w:customStyle="1" w:styleId="TestofumettoCarattere">
    <w:name w:val="Testo fumetto Carattere"/>
    <w:link w:val="Testofumetto"/>
    <w:uiPriority w:val="99"/>
    <w:rsid w:val="001E0379"/>
    <w:rPr>
      <w:rFonts w:ascii="Tahoma" w:hAnsi="Tahoma" w:cs="Tahoma"/>
      <w:sz w:val="16"/>
      <w:szCs w:val="16"/>
    </w:rPr>
  </w:style>
  <w:style w:type="paragraph" w:styleId="Paragrafoelenco">
    <w:name w:val="List Paragraph"/>
    <w:basedOn w:val="Normale"/>
    <w:uiPriority w:val="34"/>
    <w:qFormat/>
    <w:rsid w:val="001E0379"/>
    <w:pPr>
      <w:widowControl/>
      <w:ind w:left="708"/>
    </w:pPr>
    <w:rPr>
      <w:szCs w:val="24"/>
    </w:rPr>
  </w:style>
  <w:style w:type="paragraph" w:customStyle="1" w:styleId="StileIntestazioneVerdana11ptGiustificatoPrimariga12">
    <w:name w:val="Stile Intestazione + Verdana 11 pt Giustificato Prima riga:  12..."/>
    <w:basedOn w:val="Intestazione"/>
    <w:rsid w:val="001E0379"/>
    <w:pPr>
      <w:widowControl/>
      <w:pBdr>
        <w:bottom w:val="none" w:sz="0" w:space="0" w:color="auto"/>
      </w:pBdr>
      <w:tabs>
        <w:tab w:val="clear" w:pos="8505"/>
        <w:tab w:val="center" w:pos="4819"/>
        <w:tab w:val="right" w:pos="9638"/>
      </w:tabs>
      <w:spacing w:line="360" w:lineRule="auto"/>
      <w:ind w:firstLine="708"/>
    </w:pPr>
    <w:rPr>
      <w:rFonts w:ascii="Calibri" w:hAnsi="Calibri"/>
      <w:i w:val="0"/>
    </w:rPr>
  </w:style>
  <w:style w:type="paragraph" w:customStyle="1" w:styleId="StileGiustificatoInterlinea15righe">
    <w:name w:val="Stile Giustificato Interlinea 15 righe"/>
    <w:basedOn w:val="Normale"/>
    <w:rsid w:val="001E0379"/>
    <w:pPr>
      <w:widowControl/>
      <w:spacing w:line="360" w:lineRule="auto"/>
    </w:pPr>
    <w:rPr>
      <w:rFonts w:ascii="Verdana" w:hAnsi="Verdana"/>
    </w:rPr>
  </w:style>
  <w:style w:type="paragraph" w:customStyle="1" w:styleId="StileDidascaliaCentrato">
    <w:name w:val="Stile Didascalia + Centrato"/>
    <w:basedOn w:val="Didascalia"/>
    <w:rsid w:val="001E0379"/>
    <w:pPr>
      <w:spacing w:before="0" w:after="0"/>
      <w:jc w:val="center"/>
    </w:pPr>
    <w:rPr>
      <w:rFonts w:ascii="Book Antiqua" w:hAnsi="Book Antiqua"/>
      <w:b w:val="0"/>
      <w:iCs/>
      <w:sz w:val="24"/>
    </w:rPr>
  </w:style>
  <w:style w:type="character" w:customStyle="1" w:styleId="liv1Carattere">
    <w:name w:val="liv1 Carattere"/>
    <w:link w:val="liv1"/>
    <w:locked/>
    <w:rsid w:val="001E0379"/>
    <w:rPr>
      <w:b/>
      <w:iCs/>
      <w:sz w:val="24"/>
      <w:szCs w:val="24"/>
    </w:rPr>
  </w:style>
  <w:style w:type="paragraph" w:customStyle="1" w:styleId="liv1">
    <w:name w:val="liv1"/>
    <w:basedOn w:val="Normale"/>
    <w:link w:val="liv1Carattere"/>
    <w:rsid w:val="001E0379"/>
    <w:pPr>
      <w:widowControl/>
      <w:tabs>
        <w:tab w:val="num" w:pos="1068"/>
      </w:tabs>
      <w:spacing w:line="360" w:lineRule="auto"/>
      <w:ind w:left="1068" w:right="-54" w:hanging="360"/>
    </w:pPr>
    <w:rPr>
      <w:b/>
      <w:iCs/>
      <w:sz w:val="24"/>
      <w:szCs w:val="24"/>
    </w:rPr>
  </w:style>
  <w:style w:type="paragraph" w:customStyle="1" w:styleId="liv2">
    <w:name w:val="liv2"/>
    <w:basedOn w:val="liv1"/>
    <w:rsid w:val="001E0379"/>
    <w:rPr>
      <w:i/>
      <w:u w:val="single"/>
    </w:rPr>
  </w:style>
  <w:style w:type="character" w:customStyle="1" w:styleId="liv3Carattere">
    <w:name w:val="liv3 Carattere"/>
    <w:link w:val="liv3"/>
    <w:locked/>
    <w:rsid w:val="001E0379"/>
    <w:rPr>
      <w:b/>
      <w:i/>
      <w:iCs/>
      <w:sz w:val="24"/>
      <w:szCs w:val="24"/>
      <w:u w:val="single"/>
    </w:rPr>
  </w:style>
  <w:style w:type="paragraph" w:customStyle="1" w:styleId="liv3">
    <w:name w:val="liv3"/>
    <w:basedOn w:val="liv1"/>
    <w:link w:val="liv3Carattere"/>
    <w:rsid w:val="001E0379"/>
    <w:rPr>
      <w:i/>
      <w:u w:val="single"/>
    </w:rPr>
  </w:style>
  <w:style w:type="paragraph" w:customStyle="1" w:styleId="Stile1">
    <w:name w:val="Stile1"/>
    <w:basedOn w:val="Sommario2"/>
    <w:rsid w:val="001E0379"/>
    <w:pPr>
      <w:widowControl/>
      <w:tabs>
        <w:tab w:val="left" w:pos="960"/>
        <w:tab w:val="right" w:leader="underscore" w:pos="9627"/>
      </w:tabs>
      <w:ind w:left="240"/>
    </w:pPr>
    <w:rPr>
      <w:b w:val="0"/>
      <w:smallCaps/>
    </w:rPr>
  </w:style>
  <w:style w:type="paragraph" w:customStyle="1" w:styleId="xl28">
    <w:name w:val="xl28"/>
    <w:basedOn w:val="Normale"/>
    <w:rsid w:val="001E037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lang w:bidi="he-IL"/>
    </w:rPr>
  </w:style>
  <w:style w:type="character" w:customStyle="1" w:styleId="liv4Carattere">
    <w:name w:val="liv4 Carattere"/>
    <w:link w:val="liv4"/>
    <w:locked/>
    <w:rsid w:val="001E0379"/>
    <w:rPr>
      <w:rFonts w:ascii="Arial" w:hAnsi="Arial"/>
      <w:b/>
      <w:bCs/>
      <w:i/>
      <w:iCs/>
      <w:sz w:val="24"/>
      <w:szCs w:val="24"/>
      <w:u w:val="single"/>
    </w:rPr>
  </w:style>
  <w:style w:type="paragraph" w:customStyle="1" w:styleId="liv4">
    <w:name w:val="liv4"/>
    <w:basedOn w:val="liv3"/>
    <w:link w:val="liv4Carattere"/>
    <w:autoRedefine/>
    <w:rsid w:val="001E0379"/>
    <w:pPr>
      <w:numPr>
        <w:numId w:val="1"/>
      </w:numPr>
    </w:pPr>
    <w:rPr>
      <w:bCs/>
    </w:rPr>
  </w:style>
  <w:style w:type="paragraph" w:customStyle="1" w:styleId="Corpodeltesto21">
    <w:name w:val="Corpo del testo 21"/>
    <w:basedOn w:val="Normale"/>
    <w:rsid w:val="001E0379"/>
    <w:pPr>
      <w:widowControl/>
      <w:spacing w:line="360" w:lineRule="atLeast"/>
      <w:ind w:left="426" w:hanging="426"/>
    </w:pPr>
    <w:rPr>
      <w:b/>
      <w:sz w:val="26"/>
    </w:rPr>
  </w:style>
  <w:style w:type="paragraph" w:customStyle="1" w:styleId="INDICE">
    <w:name w:val="INDICE"/>
    <w:basedOn w:val="Normale"/>
    <w:rsid w:val="001E0379"/>
    <w:pPr>
      <w:widowControl/>
      <w:tabs>
        <w:tab w:val="left" w:pos="1134"/>
        <w:tab w:val="right" w:pos="8505"/>
      </w:tabs>
    </w:pPr>
    <w:rPr>
      <w:rFonts w:ascii="Univers (W1)" w:hAnsi="Univers (W1)"/>
    </w:rPr>
  </w:style>
  <w:style w:type="paragraph" w:customStyle="1" w:styleId="Corpodeltesto31">
    <w:name w:val="Corpo del testo 31"/>
    <w:basedOn w:val="Normale"/>
    <w:rsid w:val="001E0379"/>
  </w:style>
  <w:style w:type="character" w:customStyle="1" w:styleId="Capitolato-Titolo4Carattere">
    <w:name w:val="Capitolato - Titolo 4 Carattere"/>
    <w:locked/>
    <w:rsid w:val="001E0379"/>
    <w:rPr>
      <w:b/>
      <w:sz w:val="24"/>
      <w:szCs w:val="24"/>
    </w:rPr>
  </w:style>
  <w:style w:type="paragraph" w:customStyle="1" w:styleId="capitolatocapo">
    <w:name w:val="capitolato capo"/>
    <w:basedOn w:val="Capitolato-Titolo1"/>
    <w:rsid w:val="00F66483"/>
    <w:pPr>
      <w:keepNext w:val="0"/>
      <w:widowControl/>
      <w:numPr>
        <w:numId w:val="4"/>
      </w:numPr>
      <w:spacing w:before="0" w:after="0"/>
      <w:ind w:left="1985"/>
      <w:outlineLvl w:val="9"/>
    </w:pPr>
    <w:rPr>
      <w:caps/>
    </w:rPr>
  </w:style>
  <w:style w:type="numbering" w:customStyle="1" w:styleId="Stile2">
    <w:name w:val="Stile2"/>
    <w:rsid w:val="001E0379"/>
    <w:pPr>
      <w:numPr>
        <w:numId w:val="5"/>
      </w:numPr>
    </w:pPr>
  </w:style>
  <w:style w:type="paragraph" w:styleId="Titolosommario">
    <w:name w:val="TOC Heading"/>
    <w:basedOn w:val="Titolo1"/>
    <w:next w:val="Normale"/>
    <w:uiPriority w:val="39"/>
    <w:unhideWhenUsed/>
    <w:qFormat/>
    <w:rsid w:val="00756942"/>
    <w:pPr>
      <w:keepLines/>
      <w:widowControl/>
      <w:numPr>
        <w:numId w:val="0"/>
      </w:numPr>
      <w:spacing w:before="480" w:after="0" w:line="276" w:lineRule="auto"/>
      <w:jc w:val="left"/>
      <w:outlineLvl w:val="9"/>
    </w:pPr>
    <w:rPr>
      <w:rFonts w:ascii="Cambria" w:hAnsi="Cambria"/>
      <w:bCs/>
      <w:caps w:val="0"/>
      <w:color w:val="365F91"/>
      <w:sz w:val="28"/>
      <w:szCs w:val="28"/>
      <w:lang w:eastAsia="en-US"/>
    </w:rPr>
  </w:style>
  <w:style w:type="character" w:customStyle="1" w:styleId="apple-converted-space">
    <w:name w:val="apple-converted-space"/>
    <w:rsid w:val="00D54D2C"/>
  </w:style>
  <w:style w:type="character" w:styleId="Rimandocommento">
    <w:name w:val="annotation reference"/>
    <w:rsid w:val="00EB6B82"/>
    <w:rPr>
      <w:sz w:val="16"/>
      <w:szCs w:val="16"/>
    </w:rPr>
  </w:style>
  <w:style w:type="paragraph" w:styleId="Testocommento">
    <w:name w:val="annotation text"/>
    <w:basedOn w:val="Normale"/>
    <w:link w:val="TestocommentoCarattere"/>
    <w:rsid w:val="00EB6B82"/>
  </w:style>
  <w:style w:type="character" w:customStyle="1" w:styleId="TestocommentoCarattere">
    <w:name w:val="Testo commento Carattere"/>
    <w:link w:val="Testocommento"/>
    <w:rsid w:val="00EB6B82"/>
    <w:rPr>
      <w:rFonts w:ascii="Arial Narrow" w:hAnsi="Arial Narrow"/>
    </w:rPr>
  </w:style>
  <w:style w:type="paragraph" w:styleId="Soggettocommento">
    <w:name w:val="annotation subject"/>
    <w:basedOn w:val="Testocommento"/>
    <w:next w:val="Testocommento"/>
    <w:link w:val="SoggettocommentoCarattere"/>
    <w:rsid w:val="00EB6B82"/>
    <w:rPr>
      <w:b/>
      <w:bCs/>
    </w:rPr>
  </w:style>
  <w:style w:type="character" w:customStyle="1" w:styleId="SoggettocommentoCarattere">
    <w:name w:val="Soggetto commento Carattere"/>
    <w:link w:val="Soggettocommento"/>
    <w:rsid w:val="00EB6B82"/>
    <w:rPr>
      <w:rFonts w:ascii="Arial Narrow" w:hAnsi="Arial Narrow"/>
      <w:b/>
      <w:bCs/>
    </w:rPr>
  </w:style>
  <w:style w:type="numbering" w:customStyle="1" w:styleId="Nessunelenco1">
    <w:name w:val="Nessun elenco1"/>
    <w:next w:val="Nessunelenco"/>
    <w:uiPriority w:val="99"/>
    <w:semiHidden/>
    <w:rsid w:val="00964A8E"/>
  </w:style>
  <w:style w:type="paragraph" w:styleId="Elenco">
    <w:name w:val="List"/>
    <w:basedOn w:val="Normale"/>
    <w:rsid w:val="00964A8E"/>
    <w:pPr>
      <w:widowControl/>
      <w:ind w:left="283" w:hanging="283"/>
    </w:pPr>
    <w:rPr>
      <w:bCs/>
      <w:i/>
      <w:szCs w:val="22"/>
    </w:rPr>
  </w:style>
  <w:style w:type="paragraph" w:styleId="Rientronormale">
    <w:name w:val="Normal Indent"/>
    <w:basedOn w:val="Normale"/>
    <w:rsid w:val="00964A8E"/>
    <w:pPr>
      <w:widowControl/>
      <w:spacing w:line="360" w:lineRule="atLeast"/>
      <w:ind w:left="567"/>
    </w:pPr>
    <w:rPr>
      <w:bCs/>
      <w:i/>
      <w:color w:val="0000FF"/>
      <w:szCs w:val="22"/>
    </w:rPr>
  </w:style>
  <w:style w:type="paragraph" w:customStyle="1" w:styleId="romanpagesheading">
    <w:name w:val="roman pages heading"/>
    <w:basedOn w:val="Titolo1"/>
    <w:next w:val="Normale"/>
    <w:rsid w:val="00964A8E"/>
    <w:pPr>
      <w:pageBreakBefore/>
      <w:widowControl/>
      <w:numPr>
        <w:numId w:val="0"/>
      </w:numPr>
      <w:pBdr>
        <w:bottom w:val="single" w:sz="12" w:space="12" w:color="auto"/>
      </w:pBdr>
      <w:tabs>
        <w:tab w:val="right" w:pos="851"/>
        <w:tab w:val="left" w:pos="5670"/>
        <w:tab w:val="left" w:pos="6804"/>
      </w:tabs>
      <w:spacing w:after="600"/>
      <w:ind w:left="567" w:hanging="567"/>
      <w:jc w:val="left"/>
      <w:outlineLvl w:val="9"/>
    </w:pPr>
    <w:rPr>
      <w:rFonts w:ascii="Tahoma" w:hAnsi="Tahoma"/>
      <w:i/>
      <w:color w:val="000080"/>
      <w:spacing w:val="26"/>
      <w:sz w:val="28"/>
      <w:szCs w:val="24"/>
      <w:lang w:bidi="he-IL"/>
    </w:rPr>
  </w:style>
  <w:style w:type="paragraph" w:customStyle="1" w:styleId="Stile4">
    <w:name w:val="Stile4"/>
    <w:basedOn w:val="Titolo2"/>
    <w:autoRedefine/>
    <w:rsid w:val="00964A8E"/>
    <w:pPr>
      <w:tabs>
        <w:tab w:val="left" w:pos="578"/>
      </w:tabs>
      <w:spacing w:before="120"/>
      <w:ind w:right="1134"/>
    </w:pPr>
    <w:rPr>
      <w:b/>
      <w:bCs w:val="0"/>
      <w:i/>
      <w:caps/>
      <w:smallCaps/>
      <w:sz w:val="24"/>
    </w:rPr>
  </w:style>
  <w:style w:type="paragraph" w:customStyle="1" w:styleId="Stile30">
    <w:name w:val="Stile3"/>
    <w:basedOn w:val="Normale"/>
    <w:rsid w:val="00964A8E"/>
    <w:pPr>
      <w:widowControl/>
      <w:tabs>
        <w:tab w:val="num" w:pos="1224"/>
      </w:tabs>
      <w:ind w:left="1224" w:hanging="504"/>
    </w:pPr>
    <w:rPr>
      <w:bCs/>
      <w:i/>
      <w:szCs w:val="22"/>
    </w:rPr>
  </w:style>
  <w:style w:type="paragraph" w:customStyle="1" w:styleId="StileArial12ptGiustificatodopo6ptInterlinea15righe">
    <w:name w:val="Stile Arial 12 pt Giustificato  dopo 6 pt Interlinea 15 righe"/>
    <w:basedOn w:val="Normale"/>
    <w:autoRedefine/>
    <w:rsid w:val="00964A8E"/>
    <w:pPr>
      <w:widowControl/>
      <w:spacing w:before="40" w:after="40"/>
      <w:ind w:left="453"/>
    </w:pPr>
    <w:rPr>
      <w:bCs/>
      <w:i/>
      <w:szCs w:val="22"/>
    </w:rPr>
  </w:style>
  <w:style w:type="paragraph" w:customStyle="1" w:styleId="STILE3">
    <w:name w:val="STILE3"/>
    <w:basedOn w:val="Titolo3"/>
    <w:autoRedefine/>
    <w:rsid w:val="00964A8E"/>
    <w:pPr>
      <w:widowControl/>
      <w:numPr>
        <w:ilvl w:val="1"/>
        <w:numId w:val="7"/>
      </w:numPr>
      <w:tabs>
        <w:tab w:val="clear" w:pos="792"/>
        <w:tab w:val="num" w:pos="431"/>
      </w:tabs>
      <w:spacing w:before="0" w:line="360" w:lineRule="auto"/>
      <w:ind w:left="431" w:firstLine="289"/>
    </w:pPr>
    <w:rPr>
      <w:rFonts w:ascii="Tahoma" w:hAnsi="Tahoma"/>
      <w:b/>
      <w:bCs/>
      <w:i/>
      <w:iCs w:val="0"/>
      <w:sz w:val="24"/>
      <w:szCs w:val="22"/>
    </w:rPr>
  </w:style>
  <w:style w:type="paragraph" w:customStyle="1" w:styleId="Testo">
    <w:name w:val="Testo"/>
    <w:basedOn w:val="Normale"/>
    <w:rsid w:val="00964A8E"/>
    <w:pPr>
      <w:widowControl/>
      <w:overflowPunct w:val="0"/>
      <w:autoSpaceDE w:val="0"/>
      <w:autoSpaceDN w:val="0"/>
      <w:adjustRightInd w:val="0"/>
      <w:spacing w:before="60"/>
      <w:ind w:left="567" w:right="284"/>
      <w:textAlignment w:val="baseline"/>
    </w:pPr>
    <w:rPr>
      <w:bCs/>
      <w:i/>
      <w:szCs w:val="22"/>
    </w:rPr>
  </w:style>
  <w:style w:type="character" w:customStyle="1" w:styleId="MTEquationSection">
    <w:name w:val="MTEquationSection"/>
    <w:rsid w:val="00964A8E"/>
    <w:rPr>
      <w:vanish/>
      <w:color w:val="FF0000"/>
    </w:rPr>
  </w:style>
  <w:style w:type="paragraph" w:styleId="Titolo">
    <w:name w:val="Title"/>
    <w:basedOn w:val="Normale"/>
    <w:link w:val="TitoloCarattere"/>
    <w:qFormat/>
    <w:rsid w:val="00964A8E"/>
    <w:pPr>
      <w:widowControl/>
      <w:spacing w:before="240" w:after="240"/>
      <w:jc w:val="center"/>
      <w:outlineLvl w:val="0"/>
    </w:pPr>
    <w:rPr>
      <w:rFonts w:ascii="Bookman Old Style" w:hAnsi="Bookman Old Style"/>
      <w:b/>
      <w:bCs/>
      <w:i/>
      <w:kern w:val="28"/>
      <w:sz w:val="40"/>
      <w:szCs w:val="22"/>
    </w:rPr>
  </w:style>
  <w:style w:type="character" w:customStyle="1" w:styleId="TitoloCarattere">
    <w:name w:val="Titolo Carattere"/>
    <w:link w:val="Titolo"/>
    <w:rsid w:val="00964A8E"/>
    <w:rPr>
      <w:rFonts w:ascii="Bookman Old Style" w:hAnsi="Bookman Old Style"/>
      <w:b/>
      <w:bCs/>
      <w:i/>
      <w:kern w:val="28"/>
      <w:sz w:val="40"/>
      <w:szCs w:val="22"/>
    </w:rPr>
  </w:style>
  <w:style w:type="paragraph" w:customStyle="1" w:styleId="BodyText21">
    <w:name w:val="Body Text 21"/>
    <w:basedOn w:val="Normale"/>
    <w:rsid w:val="00964A8E"/>
    <w:rPr>
      <w:bCs/>
      <w:i/>
      <w:szCs w:val="22"/>
    </w:rPr>
  </w:style>
  <w:style w:type="paragraph" w:customStyle="1" w:styleId="Titolotabella">
    <w:name w:val="Titolo tabella"/>
    <w:basedOn w:val="Normale"/>
    <w:rsid w:val="00964A8E"/>
    <w:pPr>
      <w:widowControl/>
      <w:spacing w:before="20" w:after="20" w:line="200" w:lineRule="atLeast"/>
      <w:jc w:val="center"/>
    </w:pPr>
    <w:rPr>
      <w:rFonts w:ascii="Arial Black" w:hAnsi="Arial Black"/>
      <w:bCs/>
      <w:i/>
      <w:spacing w:val="-5"/>
      <w:szCs w:val="22"/>
    </w:rPr>
  </w:style>
  <w:style w:type="table" w:customStyle="1" w:styleId="Grigliatabella1">
    <w:name w:val="Griglia tabella1"/>
    <w:basedOn w:val="Tabellanormale"/>
    <w:next w:val="Grigliatabella"/>
    <w:rsid w:val="00964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olo4bis">
    <w:name w:val="Titolo4bis"/>
    <w:basedOn w:val="Titolo4"/>
    <w:link w:val="Titolo4bisCarattere"/>
    <w:qFormat/>
    <w:rsid w:val="00964A8E"/>
    <w:pPr>
      <w:widowControl/>
      <w:numPr>
        <w:ilvl w:val="0"/>
        <w:numId w:val="0"/>
      </w:numPr>
      <w:spacing w:before="0" w:after="0" w:line="276" w:lineRule="auto"/>
      <w:ind w:left="1418" w:hanging="851"/>
    </w:pPr>
    <w:rPr>
      <w:rFonts w:cs="Arial"/>
      <w:bCs/>
      <w:i/>
      <w:iCs/>
      <w:szCs w:val="22"/>
    </w:rPr>
  </w:style>
  <w:style w:type="paragraph" w:customStyle="1" w:styleId="CSANT">
    <w:name w:val="CSA_NT"/>
    <w:basedOn w:val="Normale"/>
    <w:link w:val="CSANTCarattere"/>
    <w:qFormat/>
    <w:rsid w:val="00964A8E"/>
    <w:pPr>
      <w:widowControl/>
      <w:spacing w:before="40" w:after="40"/>
      <w:ind w:left="567"/>
    </w:pPr>
    <w:rPr>
      <w:bCs/>
      <w:i/>
      <w:szCs w:val="22"/>
    </w:rPr>
  </w:style>
  <w:style w:type="character" w:customStyle="1" w:styleId="Titolo4bisCarattere">
    <w:name w:val="Titolo4bis Carattere"/>
    <w:link w:val="Titolo4bis"/>
    <w:rsid w:val="00964A8E"/>
    <w:rPr>
      <w:rFonts w:ascii="Arial Narrow" w:hAnsi="Arial Narrow" w:cs="Arial"/>
      <w:b/>
      <w:bCs/>
      <w:i/>
      <w:iCs/>
      <w:szCs w:val="22"/>
      <w:lang w:val="it-IT" w:eastAsia="it-IT" w:bidi="ar-SA"/>
    </w:rPr>
  </w:style>
  <w:style w:type="character" w:customStyle="1" w:styleId="CSANTCarattere">
    <w:name w:val="CSA_NT Carattere"/>
    <w:link w:val="CSANT"/>
    <w:rsid w:val="00964A8E"/>
    <w:rPr>
      <w:rFonts w:ascii="Arial Narrow" w:hAnsi="Arial Narrow"/>
      <w:bCs/>
      <w:i/>
      <w:szCs w:val="22"/>
    </w:rPr>
  </w:style>
  <w:style w:type="paragraph" w:styleId="Nessunaspaziatura">
    <w:name w:val="No Spacing"/>
    <w:uiPriority w:val="1"/>
    <w:qFormat/>
    <w:rsid w:val="00964A8E"/>
    <w:pPr>
      <w:widowControl w:val="0"/>
      <w:autoSpaceDE w:val="0"/>
      <w:autoSpaceDN w:val="0"/>
      <w:adjustRightInd w:val="0"/>
    </w:pPr>
    <w:rPr>
      <w:sz w:val="24"/>
      <w:szCs w:val="24"/>
    </w:rPr>
  </w:style>
  <w:style w:type="character" w:styleId="Enfasidelicata">
    <w:name w:val="Subtle Emphasis"/>
    <w:uiPriority w:val="19"/>
    <w:qFormat/>
    <w:rsid w:val="00964A8E"/>
    <w:rPr>
      <w:i/>
      <w:iCs/>
      <w:color w:val="404040"/>
    </w:rPr>
  </w:style>
  <w:style w:type="character" w:styleId="Titolodellibro">
    <w:name w:val="Book Title"/>
    <w:uiPriority w:val="33"/>
    <w:qFormat/>
    <w:rsid w:val="00964A8E"/>
    <w:rPr>
      <w:b/>
      <w:bCs/>
      <w:i/>
      <w:iCs/>
      <w:spacing w:val="5"/>
    </w:rPr>
  </w:style>
  <w:style w:type="paragraph" w:styleId="Revisione">
    <w:name w:val="Revision"/>
    <w:hidden/>
    <w:uiPriority w:val="99"/>
    <w:semiHidden/>
    <w:rsid w:val="002A6CFE"/>
    <w:rPr>
      <w:rFonts w:ascii="Arial Narrow" w:hAnsi="Arial Narrow"/>
    </w:rPr>
  </w:style>
  <w:style w:type="numbering" w:customStyle="1" w:styleId="Nessunelenco2">
    <w:name w:val="Nessun elenco2"/>
    <w:next w:val="Nessunelenco"/>
    <w:uiPriority w:val="99"/>
    <w:semiHidden/>
    <w:rsid w:val="002D0416"/>
  </w:style>
  <w:style w:type="paragraph" w:styleId="Corpodeltesto">
    <w:name w:val="Body Text"/>
    <w:basedOn w:val="Normale"/>
    <w:link w:val="CorpodeltestoCarattere2"/>
    <w:rsid w:val="002D0416"/>
    <w:pPr>
      <w:widowControl/>
      <w:jc w:val="center"/>
    </w:pPr>
    <w:rPr>
      <w:b/>
      <w:bCs/>
      <w:i/>
      <w:szCs w:val="22"/>
    </w:rPr>
  </w:style>
  <w:style w:type="character" w:customStyle="1" w:styleId="CorpodeltestoCarattere2">
    <w:name w:val="Corpo del testo Carattere2"/>
    <w:basedOn w:val="Carpredefinitoparagrafo"/>
    <w:link w:val="Corpodeltesto"/>
    <w:uiPriority w:val="1"/>
    <w:rsid w:val="002D0416"/>
    <w:rPr>
      <w:rFonts w:ascii="Arial Narrow" w:hAnsi="Arial Narrow"/>
      <w:b/>
      <w:bCs/>
      <w:i/>
      <w:sz w:val="22"/>
      <w:szCs w:val="22"/>
    </w:rPr>
  </w:style>
  <w:style w:type="table" w:customStyle="1" w:styleId="Grigliatabella2">
    <w:name w:val="Griglia tabella2"/>
    <w:basedOn w:val="Tabellanormale"/>
    <w:next w:val="Grigliatabella"/>
    <w:rsid w:val="002D0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3">
    <w:name w:val="Nessun elenco3"/>
    <w:next w:val="Nessunelenco"/>
    <w:uiPriority w:val="99"/>
    <w:semiHidden/>
    <w:rsid w:val="00582681"/>
  </w:style>
  <w:style w:type="table" w:customStyle="1" w:styleId="Grigliatabella3">
    <w:name w:val="Griglia tabella3"/>
    <w:basedOn w:val="Tabellanormale"/>
    <w:next w:val="Grigliatabella"/>
    <w:rsid w:val="00582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4">
    <w:name w:val="Nessun elenco4"/>
    <w:next w:val="Nessunelenco"/>
    <w:uiPriority w:val="99"/>
    <w:semiHidden/>
    <w:rsid w:val="00607FB8"/>
  </w:style>
  <w:style w:type="table" w:customStyle="1" w:styleId="Grigliatabella4">
    <w:name w:val="Griglia tabella4"/>
    <w:basedOn w:val="Tabellanormale"/>
    <w:next w:val="Grigliatabella"/>
    <w:rsid w:val="00607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cchinadascrivereHTML">
    <w:name w:val="HTML Typewriter"/>
    <w:uiPriority w:val="99"/>
    <w:rsid w:val="00EA718E"/>
    <w:rPr>
      <w:rFonts w:ascii="Arial" w:hAnsi="Arial" w:cs="Arial"/>
      <w:color w:val="0486A1"/>
      <w:sz w:val="19"/>
      <w:szCs w:val="19"/>
    </w:rPr>
  </w:style>
  <w:style w:type="paragraph" w:styleId="Indice2">
    <w:name w:val="index 2"/>
    <w:basedOn w:val="Normale"/>
    <w:next w:val="Normale"/>
    <w:autoRedefine/>
    <w:rsid w:val="008202E6"/>
    <w:pPr>
      <w:widowControl/>
      <w:numPr>
        <w:numId w:val="8"/>
      </w:numPr>
      <w:tabs>
        <w:tab w:val="clear" w:pos="643"/>
      </w:tabs>
      <w:ind w:left="400" w:hanging="200"/>
      <w:jc w:val="left"/>
    </w:pPr>
    <w:rPr>
      <w:rFonts w:ascii="Times New Roman" w:hAnsi="Times New Roman"/>
      <w:sz w:val="20"/>
      <w:lang w:bidi="he-IL"/>
    </w:rPr>
  </w:style>
  <w:style w:type="character" w:customStyle="1" w:styleId="Menzionenonrisolta1">
    <w:name w:val="Menzione non risolta1"/>
    <w:basedOn w:val="Carpredefinitoparagrafo"/>
    <w:uiPriority w:val="99"/>
    <w:semiHidden/>
    <w:unhideWhenUsed/>
    <w:rsid w:val="005F7C0F"/>
    <w:rPr>
      <w:color w:val="605E5C"/>
      <w:shd w:val="clear" w:color="auto" w:fill="E1DFDD"/>
    </w:rPr>
  </w:style>
  <w:style w:type="paragraph" w:styleId="Indice3">
    <w:name w:val="index 3"/>
    <w:basedOn w:val="Normale"/>
    <w:next w:val="Normale"/>
    <w:autoRedefine/>
    <w:rsid w:val="005B2571"/>
    <w:pPr>
      <w:widowControl/>
      <w:ind w:left="660" w:hanging="220"/>
      <w:jc w:val="left"/>
    </w:pPr>
    <w:rPr>
      <w:rFonts w:ascii="Tahoma" w:hAnsi="Tahoma"/>
    </w:rPr>
  </w:style>
  <w:style w:type="paragraph" w:styleId="Indice4">
    <w:name w:val="index 4"/>
    <w:basedOn w:val="Normale"/>
    <w:next w:val="Normale"/>
    <w:autoRedefine/>
    <w:rsid w:val="005B2571"/>
    <w:pPr>
      <w:widowControl/>
      <w:ind w:left="880" w:hanging="220"/>
      <w:jc w:val="left"/>
    </w:pPr>
    <w:rPr>
      <w:rFonts w:ascii="Tahoma" w:hAnsi="Tahoma"/>
    </w:rPr>
  </w:style>
  <w:style w:type="paragraph" w:styleId="Indice5">
    <w:name w:val="index 5"/>
    <w:basedOn w:val="Normale"/>
    <w:next w:val="Normale"/>
    <w:autoRedefine/>
    <w:rsid w:val="005B2571"/>
    <w:pPr>
      <w:widowControl/>
      <w:ind w:left="1100" w:hanging="220"/>
      <w:jc w:val="left"/>
    </w:pPr>
    <w:rPr>
      <w:rFonts w:ascii="Tahoma" w:hAnsi="Tahoma"/>
    </w:rPr>
  </w:style>
  <w:style w:type="paragraph" w:styleId="Indice6">
    <w:name w:val="index 6"/>
    <w:basedOn w:val="Normale"/>
    <w:next w:val="Normale"/>
    <w:autoRedefine/>
    <w:rsid w:val="005B2571"/>
    <w:pPr>
      <w:widowControl/>
      <w:ind w:left="1320" w:hanging="220"/>
      <w:jc w:val="left"/>
    </w:pPr>
    <w:rPr>
      <w:rFonts w:ascii="Tahoma" w:hAnsi="Tahoma"/>
    </w:rPr>
  </w:style>
  <w:style w:type="paragraph" w:styleId="Indice7">
    <w:name w:val="index 7"/>
    <w:basedOn w:val="Normale"/>
    <w:next w:val="Normale"/>
    <w:autoRedefine/>
    <w:rsid w:val="005B2571"/>
    <w:pPr>
      <w:widowControl/>
      <w:ind w:left="1540" w:hanging="220"/>
      <w:jc w:val="left"/>
    </w:pPr>
    <w:rPr>
      <w:rFonts w:ascii="Tahoma" w:hAnsi="Tahoma"/>
    </w:rPr>
  </w:style>
  <w:style w:type="paragraph" w:styleId="Indice8">
    <w:name w:val="index 8"/>
    <w:basedOn w:val="Normale"/>
    <w:next w:val="Normale"/>
    <w:autoRedefine/>
    <w:rsid w:val="005B2571"/>
    <w:pPr>
      <w:widowControl/>
      <w:ind w:left="1760" w:hanging="220"/>
      <w:jc w:val="left"/>
    </w:pPr>
    <w:rPr>
      <w:rFonts w:ascii="Tahoma" w:hAnsi="Tahoma"/>
    </w:rPr>
  </w:style>
  <w:style w:type="paragraph" w:styleId="Indice9">
    <w:name w:val="index 9"/>
    <w:basedOn w:val="Normale"/>
    <w:next w:val="Normale"/>
    <w:autoRedefine/>
    <w:rsid w:val="005B2571"/>
    <w:pPr>
      <w:widowControl/>
      <w:ind w:left="1980" w:hanging="220"/>
      <w:jc w:val="left"/>
    </w:pPr>
    <w:rPr>
      <w:rFonts w:ascii="Tahoma" w:hAnsi="Tahoma"/>
    </w:rPr>
  </w:style>
  <w:style w:type="character" w:customStyle="1" w:styleId="Titolo2Carattere1">
    <w:name w:val="Titolo 2 Carattere1"/>
    <w:basedOn w:val="Carpredefinitoparagrafo"/>
    <w:rsid w:val="005B2571"/>
    <w:rPr>
      <w:rFonts w:ascii="Arial" w:hAnsi="Arial" w:cs="Cambria"/>
      <w:bCs/>
      <w:color w:val="4F81BD"/>
      <w:sz w:val="22"/>
      <w:szCs w:val="26"/>
      <w:lang w:eastAsia="ar-SA"/>
    </w:rPr>
  </w:style>
  <w:style w:type="character" w:customStyle="1" w:styleId="WW8Num3z0">
    <w:name w:val="WW8Num3z0"/>
    <w:rsid w:val="005B2571"/>
    <w:rPr>
      <w:rFonts w:ascii="Symbol" w:hAnsi="Symbol"/>
    </w:rPr>
  </w:style>
  <w:style w:type="character" w:customStyle="1" w:styleId="WW8Num4z0">
    <w:name w:val="WW8Num4z0"/>
    <w:rsid w:val="005B2571"/>
    <w:rPr>
      <w:rFonts w:ascii="Arial" w:eastAsia="Times New Roman" w:hAnsi="Arial" w:cs="Times New Roman"/>
    </w:rPr>
  </w:style>
  <w:style w:type="character" w:customStyle="1" w:styleId="WW8Num4z1">
    <w:name w:val="WW8Num4z1"/>
    <w:rsid w:val="005B2571"/>
    <w:rPr>
      <w:rFonts w:ascii="Courier New" w:hAnsi="Courier New"/>
    </w:rPr>
  </w:style>
  <w:style w:type="character" w:customStyle="1" w:styleId="WW8Num4z2">
    <w:name w:val="WW8Num4z2"/>
    <w:rsid w:val="005B2571"/>
    <w:rPr>
      <w:rFonts w:ascii="Wingdings" w:hAnsi="Wingdings"/>
    </w:rPr>
  </w:style>
  <w:style w:type="character" w:customStyle="1" w:styleId="WW8Num4z3">
    <w:name w:val="WW8Num4z3"/>
    <w:rsid w:val="005B2571"/>
    <w:rPr>
      <w:rFonts w:ascii="Symbol" w:hAnsi="Symbol"/>
    </w:rPr>
  </w:style>
  <w:style w:type="character" w:customStyle="1" w:styleId="IntestazioneCarattere1">
    <w:name w:val="Intestazione Carattere1"/>
    <w:basedOn w:val="Carpredefinitoparagrafo"/>
    <w:rsid w:val="005B2571"/>
    <w:rPr>
      <w:rFonts w:ascii="Times New Roman" w:hAnsi="Times New Roman" w:cs="Cambria"/>
      <w:sz w:val="24"/>
      <w:lang w:eastAsia="ar-SA"/>
    </w:rPr>
  </w:style>
  <w:style w:type="character" w:customStyle="1" w:styleId="CorpodeltestoCarattere1">
    <w:name w:val="Corpo del testo Carattere1"/>
    <w:basedOn w:val="Carpredefinitoparagrafo"/>
    <w:rsid w:val="005B2571"/>
    <w:rPr>
      <w:rFonts w:ascii="Arial" w:hAnsi="Arial" w:cs="Cambria"/>
      <w:sz w:val="22"/>
      <w:lang w:eastAsia="ar-SA"/>
    </w:rPr>
  </w:style>
  <w:style w:type="paragraph" w:customStyle="1" w:styleId="Indice0">
    <w:name w:val="Indice"/>
    <w:basedOn w:val="Normale"/>
    <w:rsid w:val="005B2571"/>
    <w:pPr>
      <w:suppressLineNumbers/>
      <w:suppressAutoHyphens/>
      <w:jc w:val="left"/>
    </w:pPr>
    <w:rPr>
      <w:rFonts w:ascii="Times New Roman" w:hAnsi="Times New Roman" w:cs="Tahoma"/>
      <w:sz w:val="24"/>
      <w:lang w:eastAsia="ar-SA"/>
    </w:rPr>
  </w:style>
  <w:style w:type="character" w:customStyle="1" w:styleId="PidipaginaCarattere1">
    <w:name w:val="Piè di pagina Carattere1"/>
    <w:basedOn w:val="Carpredefinitoparagrafo"/>
    <w:rsid w:val="005B2571"/>
    <w:rPr>
      <w:rFonts w:ascii="Times New Roman" w:hAnsi="Times New Roman" w:cs="Cambria"/>
      <w:sz w:val="24"/>
      <w:lang w:eastAsia="ar-SA"/>
    </w:rPr>
  </w:style>
  <w:style w:type="character" w:customStyle="1" w:styleId="Corpodeltesto3Carattere1">
    <w:name w:val="Corpo del testo 3 Carattere1"/>
    <w:basedOn w:val="Carpredefinitoparagrafo"/>
    <w:rsid w:val="005B2571"/>
    <w:rPr>
      <w:rFonts w:cs="Cambria"/>
      <w:sz w:val="16"/>
      <w:szCs w:val="16"/>
      <w:lang w:eastAsia="ar-SA"/>
    </w:rPr>
  </w:style>
  <w:style w:type="character" w:customStyle="1" w:styleId="Rientrocorpodeltesto2Carattere1">
    <w:name w:val="Rientro corpo del testo 2 Carattere1"/>
    <w:basedOn w:val="Carpredefinitoparagrafo"/>
    <w:rsid w:val="005B2571"/>
    <w:rPr>
      <w:rFonts w:ascii="Times New Roman" w:hAnsi="Times New Roman" w:cs="Cambria"/>
      <w:sz w:val="24"/>
      <w:lang w:eastAsia="ar-SA"/>
    </w:rPr>
  </w:style>
  <w:style w:type="character" w:customStyle="1" w:styleId="RientrocorpodeltestoCarattere1">
    <w:name w:val="Rientro corpo del testo Carattere1"/>
    <w:basedOn w:val="Carpredefinitoparagrafo"/>
    <w:rsid w:val="005B2571"/>
    <w:rPr>
      <w:rFonts w:ascii="Times New Roman" w:hAnsi="Times New Roman" w:cs="Cambria"/>
      <w:sz w:val="24"/>
      <w:lang w:eastAsia="ar-SA"/>
    </w:rPr>
  </w:style>
  <w:style w:type="paragraph" w:customStyle="1" w:styleId="Contenutotabella">
    <w:name w:val="Contenuto tabella"/>
    <w:basedOn w:val="Normale"/>
    <w:rsid w:val="005B2571"/>
    <w:pPr>
      <w:suppressLineNumbers/>
      <w:suppressAutoHyphens/>
      <w:jc w:val="left"/>
    </w:pPr>
    <w:rPr>
      <w:rFonts w:ascii="Times New Roman" w:hAnsi="Times New Roman" w:cs="Cambria"/>
      <w:sz w:val="24"/>
      <w:lang w:eastAsia="ar-SA"/>
    </w:rPr>
  </w:style>
  <w:style w:type="paragraph" w:customStyle="1" w:styleId="Intestazionetabella">
    <w:name w:val="Intestazione tabella"/>
    <w:basedOn w:val="Contenutotabella"/>
    <w:rsid w:val="005B2571"/>
    <w:pPr>
      <w:jc w:val="center"/>
    </w:pPr>
    <w:rPr>
      <w:b/>
      <w:bCs/>
    </w:rPr>
  </w:style>
  <w:style w:type="character" w:customStyle="1" w:styleId="TestonotadichiusuraCarattere">
    <w:name w:val="Testo nota di chiusura Carattere"/>
    <w:basedOn w:val="Carpredefinitoparagrafo"/>
    <w:link w:val="Testonotadichiusura"/>
    <w:rsid w:val="005B2571"/>
    <w:rPr>
      <w:rFonts w:ascii="Arial Narrow" w:hAnsi="Arial Narrow"/>
      <w:sz w:val="16"/>
    </w:rPr>
  </w:style>
  <w:style w:type="paragraph" w:customStyle="1" w:styleId="Testodelblocco1">
    <w:name w:val="Testo del blocco1"/>
    <w:rsid w:val="005B2571"/>
    <w:pPr>
      <w:ind w:left="567" w:right="618" w:firstLine="142"/>
      <w:jc w:val="both"/>
    </w:pPr>
    <w:rPr>
      <w:rFonts w:ascii="Arial" w:hAnsi="Arial"/>
      <w:sz w:val="24"/>
    </w:rPr>
  </w:style>
  <w:style w:type="paragraph" w:customStyle="1" w:styleId="relazione">
    <w:name w:val="relazione"/>
    <w:basedOn w:val="Normale"/>
    <w:rsid w:val="005B2571"/>
    <w:pPr>
      <w:widowControl/>
      <w:ind w:left="993" w:firstLine="567"/>
    </w:pPr>
    <w:rPr>
      <w:rFonts w:ascii="Times New Roman" w:hAnsi="Times New Roman"/>
      <w:sz w:val="24"/>
    </w:rPr>
  </w:style>
  <w:style w:type="paragraph" w:customStyle="1" w:styleId="tabelle">
    <w:name w:val="tabelle"/>
    <w:basedOn w:val="Normale"/>
    <w:rsid w:val="005B2571"/>
    <w:pPr>
      <w:widowControl/>
      <w:tabs>
        <w:tab w:val="right" w:pos="567"/>
        <w:tab w:val="left" w:pos="1418"/>
        <w:tab w:val="left" w:pos="2835"/>
        <w:tab w:val="left" w:pos="4536"/>
        <w:tab w:val="left" w:pos="6804"/>
      </w:tabs>
    </w:pPr>
    <w:rPr>
      <w:rFonts w:ascii="Times New Roman" w:hAnsi="Times New Roman"/>
      <w:sz w:val="24"/>
    </w:rPr>
  </w:style>
  <w:style w:type="paragraph" w:customStyle="1" w:styleId="EPU">
    <w:name w:val="EPU"/>
    <w:basedOn w:val="Normale"/>
    <w:rsid w:val="005B2571"/>
    <w:pPr>
      <w:widowControl/>
      <w:tabs>
        <w:tab w:val="right" w:pos="851"/>
        <w:tab w:val="right" w:pos="9356"/>
      </w:tabs>
      <w:ind w:left="1134" w:right="2835" w:hanging="1133"/>
    </w:pPr>
    <w:rPr>
      <w:rFonts w:ascii="Times New Roman" w:hAnsi="Times New Roman"/>
      <w:sz w:val="24"/>
    </w:rPr>
  </w:style>
  <w:style w:type="paragraph" w:customStyle="1" w:styleId="testinormali">
    <w:name w:val="testinormali"/>
    <w:basedOn w:val="Normale"/>
    <w:rsid w:val="005B2571"/>
    <w:pPr>
      <w:widowControl/>
      <w:spacing w:before="100" w:beforeAutospacing="1" w:after="100" w:afterAutospacing="1"/>
      <w:jc w:val="left"/>
    </w:pPr>
    <w:rPr>
      <w:rFonts w:ascii="Times New Roman" w:hAnsi="Times New Roman"/>
      <w:sz w:val="24"/>
      <w:szCs w:val="24"/>
    </w:rPr>
  </w:style>
  <w:style w:type="character" w:customStyle="1" w:styleId="WW-WW8Num1z0">
    <w:name w:val="WW-WW8Num1z0"/>
    <w:rsid w:val="005B2571"/>
    <w:rPr>
      <w:rFonts w:ascii="Times New Roman" w:hAnsi="Times New Roman"/>
    </w:rPr>
  </w:style>
  <w:style w:type="paragraph" w:customStyle="1" w:styleId="Default">
    <w:name w:val="Default"/>
    <w:rsid w:val="005B2571"/>
    <w:pPr>
      <w:autoSpaceDE w:val="0"/>
      <w:autoSpaceDN w:val="0"/>
      <w:adjustRightInd w:val="0"/>
    </w:pPr>
    <w:rPr>
      <w:rFonts w:ascii="HelveticaNeueLT Pro 45 Lt" w:hAnsi="HelveticaNeueLT Pro 45 Lt" w:cs="HelveticaNeueLT Pro 45 Lt"/>
      <w:color w:val="000000"/>
      <w:sz w:val="24"/>
      <w:szCs w:val="24"/>
    </w:rPr>
  </w:style>
  <w:style w:type="character" w:customStyle="1" w:styleId="A6">
    <w:name w:val="A6"/>
    <w:uiPriority w:val="99"/>
    <w:rsid w:val="005B2571"/>
    <w:rPr>
      <w:rFonts w:cs="HelveticaNeueLT Pro 45 Lt"/>
      <w:color w:val="000000"/>
      <w:sz w:val="20"/>
      <w:szCs w:val="20"/>
    </w:rPr>
  </w:style>
  <w:style w:type="character" w:customStyle="1" w:styleId="A5">
    <w:name w:val="A5"/>
    <w:uiPriority w:val="99"/>
    <w:rsid w:val="005B2571"/>
    <w:rPr>
      <w:rFonts w:cs="HelveticaNeueLT Pro 45 Lt"/>
      <w:color w:val="000000"/>
      <w:sz w:val="14"/>
      <w:szCs w:val="14"/>
    </w:rPr>
  </w:style>
  <w:style w:type="character" w:customStyle="1" w:styleId="A11">
    <w:name w:val="A11"/>
    <w:uiPriority w:val="99"/>
    <w:rsid w:val="005B2571"/>
    <w:rPr>
      <w:rFonts w:cs="HelveticaNeueLT Pro 45 Lt"/>
      <w:color w:val="000000"/>
      <w:sz w:val="20"/>
      <w:szCs w:val="20"/>
    </w:rPr>
  </w:style>
  <w:style w:type="character" w:customStyle="1" w:styleId="Menzionenonrisolta2">
    <w:name w:val="Menzione non risolta2"/>
    <w:basedOn w:val="Carpredefinitoparagrafo"/>
    <w:uiPriority w:val="99"/>
    <w:semiHidden/>
    <w:unhideWhenUsed/>
    <w:rsid w:val="005B2571"/>
    <w:rPr>
      <w:color w:val="605E5C"/>
      <w:shd w:val="clear" w:color="auto" w:fill="E1DFDD"/>
    </w:rPr>
  </w:style>
  <w:style w:type="character" w:customStyle="1" w:styleId="smallcontent">
    <w:name w:val="smallcontent"/>
    <w:basedOn w:val="Carpredefinitoparagrafo"/>
    <w:rsid w:val="00C82B0E"/>
  </w:style>
  <w:style w:type="paragraph" w:customStyle="1" w:styleId="Intestazione1">
    <w:name w:val="Intestazione1"/>
    <w:basedOn w:val="Normale"/>
    <w:next w:val="Corpodeltesto"/>
    <w:rsid w:val="00C82B0E"/>
    <w:pPr>
      <w:widowControl/>
      <w:tabs>
        <w:tab w:val="center" w:pos="4819"/>
        <w:tab w:val="right" w:pos="9638"/>
      </w:tabs>
      <w:suppressAutoHyphens/>
      <w:ind w:firstLine="142"/>
      <w:jc w:val="center"/>
    </w:pPr>
    <w:rPr>
      <w:rFonts w:ascii="Times New Roman" w:hAnsi="Times New Roman"/>
      <w:sz w:val="24"/>
      <w:szCs w:val="24"/>
      <w:lang w:eastAsia="ar-SA"/>
    </w:rPr>
  </w:style>
  <w:style w:type="paragraph" w:customStyle="1" w:styleId="Puntoelenco1">
    <w:name w:val="Punto elenco1"/>
    <w:basedOn w:val="Normale"/>
    <w:rsid w:val="00C82B0E"/>
    <w:pPr>
      <w:widowControl/>
      <w:numPr>
        <w:numId w:val="9"/>
      </w:numPr>
      <w:spacing w:before="60"/>
    </w:pPr>
    <w:rPr>
      <w:sz w:val="24"/>
      <w:lang w:eastAsia="ar-SA"/>
    </w:rPr>
  </w:style>
  <w:style w:type="paragraph" w:customStyle="1" w:styleId="TableParagraph">
    <w:name w:val="Table Paragraph"/>
    <w:basedOn w:val="Normale"/>
    <w:uiPriority w:val="1"/>
    <w:qFormat/>
    <w:rsid w:val="00520429"/>
    <w:pPr>
      <w:autoSpaceDE w:val="0"/>
      <w:autoSpaceDN w:val="0"/>
      <w:adjustRightInd w:val="0"/>
      <w:jc w:val="left"/>
    </w:pPr>
    <w:rPr>
      <w:rFonts w:ascii="Times New Roman" w:eastAsiaTheme="minorEastAsia" w:hAnsi="Times New Roman"/>
      <w:sz w:val="24"/>
      <w:szCs w:val="24"/>
    </w:rPr>
  </w:style>
  <w:style w:type="paragraph" w:styleId="Puntoelenco">
    <w:name w:val="List Bullet"/>
    <w:basedOn w:val="Normale"/>
    <w:unhideWhenUsed/>
    <w:rsid w:val="00486F43"/>
    <w:pPr>
      <w:numPr>
        <w:numId w:val="10"/>
      </w:numPr>
      <w:contextualSpacing/>
    </w:pPr>
  </w:style>
  <w:style w:type="paragraph" w:customStyle="1" w:styleId="Paragrafoelenco1">
    <w:name w:val="Paragrafo elenco1"/>
    <w:basedOn w:val="Normale"/>
    <w:rsid w:val="00C15BC0"/>
    <w:pPr>
      <w:widowControl/>
      <w:suppressAutoHyphens/>
      <w:ind w:left="708"/>
    </w:pPr>
    <w:rPr>
      <w:rFonts w:ascii="HelveticaNeueLT Pro 45 Lt" w:hAnsi="HelveticaNeueLT Pro 45 Lt" w:cs="HelveticaNeueLT Pro 45 Lt"/>
      <w:color w:val="000000"/>
      <w:sz w:val="24"/>
      <w:szCs w:val="24"/>
      <w:lang w:eastAsia="ar-SA"/>
    </w:rPr>
  </w:style>
  <w:style w:type="paragraph" w:styleId="PreformattatoHTML">
    <w:name w:val="HTML Preformatted"/>
    <w:basedOn w:val="Normale"/>
    <w:link w:val="PreformattatoHTMLCarattere"/>
    <w:rsid w:val="00F103B3"/>
    <w:pPr>
      <w:widowControl/>
      <w:suppressAutoHyphens/>
      <w:jc w:val="left"/>
    </w:pPr>
    <w:rPr>
      <w:rFonts w:ascii="Courier New" w:hAnsi="Courier New" w:cs="Calibri"/>
      <w:sz w:val="20"/>
      <w:lang w:eastAsia="ar-SA"/>
    </w:rPr>
  </w:style>
  <w:style w:type="character" w:customStyle="1" w:styleId="PreformattatoHTMLCarattere">
    <w:name w:val="Preformattato HTML Carattere"/>
    <w:basedOn w:val="Carpredefinitoparagrafo"/>
    <w:link w:val="PreformattatoHTML"/>
    <w:rsid w:val="00F103B3"/>
    <w:rPr>
      <w:rFonts w:ascii="Courier New" w:hAnsi="Courier New" w:cs="Calibri"/>
      <w:lang w:eastAsia="ar-SA"/>
    </w:rPr>
  </w:style>
  <w:style w:type="paragraph" w:customStyle="1" w:styleId="Corpodeltesto23">
    <w:name w:val="Corpo del testo 23"/>
    <w:basedOn w:val="Normale"/>
    <w:rsid w:val="003A07FB"/>
    <w:pPr>
      <w:widowControl/>
      <w:suppressAutoHyphens/>
      <w:spacing w:after="120" w:line="480" w:lineRule="auto"/>
      <w:jc w:val="left"/>
    </w:pPr>
    <w:rPr>
      <w:rFonts w:ascii="Times New Roman" w:hAnsi="Times New Roman"/>
      <w:sz w:val="24"/>
      <w:szCs w:val="24"/>
      <w:lang w:eastAsia="ar-SA"/>
    </w:rPr>
  </w:style>
  <w:style w:type="paragraph" w:customStyle="1" w:styleId="Titolo11">
    <w:name w:val="Titolo 11"/>
    <w:basedOn w:val="Normale"/>
    <w:uiPriority w:val="1"/>
    <w:qFormat/>
    <w:rsid w:val="00926D44"/>
    <w:pPr>
      <w:autoSpaceDE w:val="0"/>
      <w:autoSpaceDN w:val="0"/>
      <w:ind w:left="1527" w:hanging="1418"/>
      <w:jc w:val="left"/>
      <w:outlineLvl w:val="1"/>
    </w:pPr>
    <w:rPr>
      <w:rFonts w:ascii="Verdana" w:eastAsia="Verdana" w:hAnsi="Verdana" w:cs="Verdana"/>
      <w:b/>
      <w:bCs/>
      <w:szCs w:val="22"/>
      <w:lang w:val="en-US" w:eastAsia="en-US"/>
    </w:rPr>
  </w:style>
  <w:style w:type="paragraph" w:customStyle="1" w:styleId="WW-Default">
    <w:name w:val="WW-Default"/>
    <w:basedOn w:val="Normale"/>
    <w:rsid w:val="00785D14"/>
    <w:pPr>
      <w:widowControl/>
      <w:suppressAutoHyphens/>
      <w:jc w:val="left"/>
    </w:pPr>
    <w:rPr>
      <w:rFonts w:ascii="Times New Roman" w:eastAsia="Lucida Sans Unicode" w:hAnsi="Times New Roman"/>
      <w:kern w:val="2"/>
      <w:sz w:val="24"/>
      <w:szCs w:val="24"/>
      <w:lang w:eastAsia="ar-SA"/>
    </w:rPr>
  </w:style>
  <w:style w:type="paragraph" w:customStyle="1" w:styleId="Left">
    <w:name w:val="Left"/>
    <w:rsid w:val="00F72B12"/>
    <w:pPr>
      <w:widowControl w:val="0"/>
      <w:autoSpaceDE w:val="0"/>
      <w:autoSpaceDN w:val="0"/>
      <w:adjustRightInd w:val="0"/>
    </w:pPr>
    <w:rPr>
      <w:rFonts w:ascii="Arial" w:eastAsiaTheme="minorEastAsia" w:hAnsi="Arial" w:cs="Arial"/>
      <w:sz w:val="24"/>
      <w:szCs w:val="24"/>
    </w:rPr>
  </w:style>
  <w:style w:type="table" w:customStyle="1" w:styleId="TableNormal">
    <w:name w:val="Table Normal"/>
    <w:uiPriority w:val="2"/>
    <w:semiHidden/>
    <w:qFormat/>
    <w:rsid w:val="00F72B1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WW8Num9z0">
    <w:name w:val="WW8Num9z0"/>
    <w:rsid w:val="00620621"/>
    <w:rPr>
      <w:rFonts w:ascii="Arial" w:hAnsi="Arial" w:cs="Arial"/>
    </w:rPr>
  </w:style>
  <w:style w:type="character" w:customStyle="1" w:styleId="IndexLink">
    <w:name w:val="Index Link"/>
    <w:rsid w:val="00620621"/>
  </w:style>
  <w:style w:type="paragraph" w:customStyle="1" w:styleId="Standard">
    <w:name w:val="Standard"/>
    <w:rsid w:val="00141FD5"/>
    <w:pPr>
      <w:widowControl w:val="0"/>
      <w:suppressAutoHyphens/>
      <w:textAlignment w:val="baseline"/>
    </w:pPr>
    <w:rPr>
      <w:rFonts w:eastAsia="Arial Unicode MS" w:cs="Arial Unicode MS"/>
      <w:kern w:val="1"/>
      <w:sz w:val="24"/>
      <w:szCs w:val="24"/>
      <w:lang w:eastAsia="hi-IN" w:bidi="hi-IN"/>
    </w:rPr>
  </w:style>
  <w:style w:type="paragraph" w:styleId="Sottotitolo">
    <w:name w:val="Subtitle"/>
    <w:basedOn w:val="Normale"/>
    <w:next w:val="Normale"/>
    <w:link w:val="SottotitoloCarattere"/>
    <w:qFormat/>
    <w:rsid w:val="00141FD5"/>
    <w:pPr>
      <w:suppressAutoHyphens/>
      <w:jc w:val="center"/>
      <w:textAlignment w:val="baseline"/>
    </w:pPr>
    <w:rPr>
      <w:rFonts w:ascii="Times New Roman" w:eastAsia="Arial Unicode MS" w:hAnsi="Times New Roman" w:cs="Arial Unicode MS"/>
      <w:i/>
      <w:iCs/>
      <w:kern w:val="1"/>
      <w:sz w:val="24"/>
      <w:szCs w:val="24"/>
      <w:lang w:eastAsia="hi-IN" w:bidi="hi-IN"/>
    </w:rPr>
  </w:style>
  <w:style w:type="character" w:customStyle="1" w:styleId="SottotitoloCarattere">
    <w:name w:val="Sottotitolo Carattere"/>
    <w:basedOn w:val="Carpredefinitoparagrafo"/>
    <w:link w:val="Sottotitolo"/>
    <w:rsid w:val="00141FD5"/>
    <w:rPr>
      <w:rFonts w:eastAsia="Arial Unicode MS" w:cs="Arial Unicode MS"/>
      <w:i/>
      <w:iC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2021509">
      <w:bodyDiv w:val="1"/>
      <w:marLeft w:val="0"/>
      <w:marRight w:val="0"/>
      <w:marTop w:val="0"/>
      <w:marBottom w:val="0"/>
      <w:divBdr>
        <w:top w:val="none" w:sz="0" w:space="0" w:color="auto"/>
        <w:left w:val="none" w:sz="0" w:space="0" w:color="auto"/>
        <w:bottom w:val="none" w:sz="0" w:space="0" w:color="auto"/>
        <w:right w:val="none" w:sz="0" w:space="0" w:color="auto"/>
      </w:divBdr>
      <w:divsChild>
        <w:div w:id="599025361">
          <w:marLeft w:val="0"/>
          <w:marRight w:val="0"/>
          <w:marTop w:val="0"/>
          <w:marBottom w:val="0"/>
          <w:divBdr>
            <w:top w:val="none" w:sz="0" w:space="0" w:color="auto"/>
            <w:left w:val="none" w:sz="0" w:space="0" w:color="auto"/>
            <w:bottom w:val="none" w:sz="0" w:space="0" w:color="auto"/>
            <w:right w:val="none" w:sz="0" w:space="0" w:color="auto"/>
          </w:divBdr>
          <w:divsChild>
            <w:div w:id="1423523952">
              <w:marLeft w:val="0"/>
              <w:marRight w:val="0"/>
              <w:marTop w:val="0"/>
              <w:marBottom w:val="0"/>
              <w:divBdr>
                <w:top w:val="none" w:sz="0" w:space="0" w:color="auto"/>
                <w:left w:val="none" w:sz="0" w:space="0" w:color="auto"/>
                <w:bottom w:val="none" w:sz="0" w:space="0" w:color="auto"/>
                <w:right w:val="none" w:sz="0" w:space="0" w:color="auto"/>
              </w:divBdr>
              <w:divsChild>
                <w:div w:id="21387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707">
      <w:bodyDiv w:val="1"/>
      <w:marLeft w:val="0"/>
      <w:marRight w:val="0"/>
      <w:marTop w:val="0"/>
      <w:marBottom w:val="0"/>
      <w:divBdr>
        <w:top w:val="none" w:sz="0" w:space="0" w:color="auto"/>
        <w:left w:val="none" w:sz="0" w:space="0" w:color="auto"/>
        <w:bottom w:val="none" w:sz="0" w:space="0" w:color="auto"/>
        <w:right w:val="none" w:sz="0" w:space="0" w:color="auto"/>
      </w:divBdr>
    </w:div>
    <w:div w:id="166751532">
      <w:bodyDiv w:val="1"/>
      <w:marLeft w:val="0"/>
      <w:marRight w:val="0"/>
      <w:marTop w:val="0"/>
      <w:marBottom w:val="0"/>
      <w:divBdr>
        <w:top w:val="none" w:sz="0" w:space="0" w:color="auto"/>
        <w:left w:val="none" w:sz="0" w:space="0" w:color="auto"/>
        <w:bottom w:val="none" w:sz="0" w:space="0" w:color="auto"/>
        <w:right w:val="none" w:sz="0" w:space="0" w:color="auto"/>
      </w:divBdr>
    </w:div>
    <w:div w:id="225918810">
      <w:bodyDiv w:val="1"/>
      <w:marLeft w:val="103"/>
      <w:marRight w:val="103"/>
      <w:marTop w:val="39"/>
      <w:marBottom w:val="39"/>
      <w:divBdr>
        <w:top w:val="none" w:sz="0" w:space="0" w:color="auto"/>
        <w:left w:val="none" w:sz="0" w:space="0" w:color="auto"/>
        <w:bottom w:val="none" w:sz="0" w:space="0" w:color="auto"/>
        <w:right w:val="none" w:sz="0" w:space="0" w:color="auto"/>
      </w:divBdr>
      <w:divsChild>
        <w:div w:id="47265022">
          <w:marLeft w:val="0"/>
          <w:marRight w:val="0"/>
          <w:marTop w:val="0"/>
          <w:marBottom w:val="0"/>
          <w:divBdr>
            <w:top w:val="none" w:sz="0" w:space="0" w:color="auto"/>
            <w:left w:val="none" w:sz="0" w:space="0" w:color="auto"/>
            <w:bottom w:val="none" w:sz="0" w:space="0" w:color="auto"/>
            <w:right w:val="none" w:sz="0" w:space="0" w:color="auto"/>
          </w:divBdr>
          <w:divsChild>
            <w:div w:id="5782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5372">
      <w:bodyDiv w:val="1"/>
      <w:marLeft w:val="0"/>
      <w:marRight w:val="0"/>
      <w:marTop w:val="0"/>
      <w:marBottom w:val="0"/>
      <w:divBdr>
        <w:top w:val="none" w:sz="0" w:space="0" w:color="auto"/>
        <w:left w:val="none" w:sz="0" w:space="0" w:color="auto"/>
        <w:bottom w:val="none" w:sz="0" w:space="0" w:color="auto"/>
        <w:right w:val="none" w:sz="0" w:space="0" w:color="auto"/>
      </w:divBdr>
      <w:divsChild>
        <w:div w:id="197552766">
          <w:marLeft w:val="0"/>
          <w:marRight w:val="0"/>
          <w:marTop w:val="0"/>
          <w:marBottom w:val="0"/>
          <w:divBdr>
            <w:top w:val="none" w:sz="0" w:space="0" w:color="auto"/>
            <w:left w:val="none" w:sz="0" w:space="0" w:color="auto"/>
            <w:bottom w:val="none" w:sz="0" w:space="0" w:color="auto"/>
            <w:right w:val="none" w:sz="0" w:space="0" w:color="auto"/>
          </w:divBdr>
          <w:divsChild>
            <w:div w:id="374082147">
              <w:marLeft w:val="0"/>
              <w:marRight w:val="0"/>
              <w:marTop w:val="0"/>
              <w:marBottom w:val="0"/>
              <w:divBdr>
                <w:top w:val="none" w:sz="0" w:space="0" w:color="auto"/>
                <w:left w:val="none" w:sz="0" w:space="0" w:color="auto"/>
                <w:bottom w:val="none" w:sz="0" w:space="0" w:color="auto"/>
                <w:right w:val="none" w:sz="0" w:space="0" w:color="auto"/>
              </w:divBdr>
              <w:divsChild>
                <w:div w:id="1742633632">
                  <w:marLeft w:val="0"/>
                  <w:marRight w:val="0"/>
                  <w:marTop w:val="0"/>
                  <w:marBottom w:val="0"/>
                  <w:divBdr>
                    <w:top w:val="none" w:sz="0" w:space="0" w:color="auto"/>
                    <w:left w:val="none" w:sz="0" w:space="0" w:color="auto"/>
                    <w:bottom w:val="none" w:sz="0" w:space="0" w:color="auto"/>
                    <w:right w:val="none" w:sz="0" w:space="0" w:color="auto"/>
                  </w:divBdr>
                </w:div>
                <w:div w:id="1818497626">
                  <w:marLeft w:val="0"/>
                  <w:marRight w:val="0"/>
                  <w:marTop w:val="0"/>
                  <w:marBottom w:val="0"/>
                  <w:divBdr>
                    <w:top w:val="none" w:sz="0" w:space="0" w:color="auto"/>
                    <w:left w:val="none" w:sz="0" w:space="0" w:color="auto"/>
                    <w:bottom w:val="none" w:sz="0" w:space="0" w:color="auto"/>
                    <w:right w:val="none" w:sz="0" w:space="0" w:color="auto"/>
                  </w:divBdr>
                </w:div>
              </w:divsChild>
            </w:div>
            <w:div w:id="1064646430">
              <w:marLeft w:val="0"/>
              <w:marRight w:val="0"/>
              <w:marTop w:val="0"/>
              <w:marBottom w:val="0"/>
              <w:divBdr>
                <w:top w:val="none" w:sz="0" w:space="0" w:color="auto"/>
                <w:left w:val="none" w:sz="0" w:space="0" w:color="auto"/>
                <w:bottom w:val="none" w:sz="0" w:space="0" w:color="auto"/>
                <w:right w:val="none" w:sz="0" w:space="0" w:color="auto"/>
              </w:divBdr>
              <w:divsChild>
                <w:div w:id="2072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42540">
      <w:bodyDiv w:val="1"/>
      <w:marLeft w:val="0"/>
      <w:marRight w:val="0"/>
      <w:marTop w:val="0"/>
      <w:marBottom w:val="0"/>
      <w:divBdr>
        <w:top w:val="none" w:sz="0" w:space="0" w:color="auto"/>
        <w:left w:val="none" w:sz="0" w:space="0" w:color="auto"/>
        <w:bottom w:val="none" w:sz="0" w:space="0" w:color="auto"/>
        <w:right w:val="none" w:sz="0" w:space="0" w:color="auto"/>
      </w:divBdr>
    </w:div>
    <w:div w:id="306129510">
      <w:bodyDiv w:val="1"/>
      <w:marLeft w:val="0"/>
      <w:marRight w:val="0"/>
      <w:marTop w:val="0"/>
      <w:marBottom w:val="0"/>
      <w:divBdr>
        <w:top w:val="none" w:sz="0" w:space="0" w:color="auto"/>
        <w:left w:val="none" w:sz="0" w:space="0" w:color="auto"/>
        <w:bottom w:val="none" w:sz="0" w:space="0" w:color="auto"/>
        <w:right w:val="none" w:sz="0" w:space="0" w:color="auto"/>
      </w:divBdr>
    </w:div>
    <w:div w:id="368384806">
      <w:bodyDiv w:val="1"/>
      <w:marLeft w:val="0"/>
      <w:marRight w:val="0"/>
      <w:marTop w:val="0"/>
      <w:marBottom w:val="0"/>
      <w:divBdr>
        <w:top w:val="none" w:sz="0" w:space="0" w:color="auto"/>
        <w:left w:val="none" w:sz="0" w:space="0" w:color="auto"/>
        <w:bottom w:val="none" w:sz="0" w:space="0" w:color="auto"/>
        <w:right w:val="none" w:sz="0" w:space="0" w:color="auto"/>
      </w:divBdr>
    </w:div>
    <w:div w:id="424805963">
      <w:bodyDiv w:val="1"/>
      <w:marLeft w:val="0"/>
      <w:marRight w:val="0"/>
      <w:marTop w:val="0"/>
      <w:marBottom w:val="0"/>
      <w:divBdr>
        <w:top w:val="none" w:sz="0" w:space="0" w:color="auto"/>
        <w:left w:val="none" w:sz="0" w:space="0" w:color="auto"/>
        <w:bottom w:val="none" w:sz="0" w:space="0" w:color="auto"/>
        <w:right w:val="none" w:sz="0" w:space="0" w:color="auto"/>
      </w:divBdr>
      <w:divsChild>
        <w:div w:id="2072384474">
          <w:marLeft w:val="0"/>
          <w:marRight w:val="0"/>
          <w:marTop w:val="0"/>
          <w:marBottom w:val="0"/>
          <w:divBdr>
            <w:top w:val="none" w:sz="0" w:space="0" w:color="auto"/>
            <w:left w:val="none" w:sz="0" w:space="0" w:color="auto"/>
            <w:bottom w:val="none" w:sz="0" w:space="0" w:color="auto"/>
            <w:right w:val="none" w:sz="0" w:space="0" w:color="auto"/>
          </w:divBdr>
          <w:divsChild>
            <w:div w:id="1832986873">
              <w:marLeft w:val="0"/>
              <w:marRight w:val="0"/>
              <w:marTop w:val="0"/>
              <w:marBottom w:val="0"/>
              <w:divBdr>
                <w:top w:val="none" w:sz="0" w:space="0" w:color="auto"/>
                <w:left w:val="none" w:sz="0" w:space="0" w:color="auto"/>
                <w:bottom w:val="none" w:sz="0" w:space="0" w:color="auto"/>
                <w:right w:val="none" w:sz="0" w:space="0" w:color="auto"/>
              </w:divBdr>
              <w:divsChild>
                <w:div w:id="1729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96625">
      <w:bodyDiv w:val="1"/>
      <w:marLeft w:val="0"/>
      <w:marRight w:val="0"/>
      <w:marTop w:val="0"/>
      <w:marBottom w:val="0"/>
      <w:divBdr>
        <w:top w:val="none" w:sz="0" w:space="0" w:color="auto"/>
        <w:left w:val="none" w:sz="0" w:space="0" w:color="auto"/>
        <w:bottom w:val="none" w:sz="0" w:space="0" w:color="auto"/>
        <w:right w:val="none" w:sz="0" w:space="0" w:color="auto"/>
      </w:divBdr>
    </w:div>
    <w:div w:id="533882805">
      <w:bodyDiv w:val="1"/>
      <w:marLeft w:val="0"/>
      <w:marRight w:val="0"/>
      <w:marTop w:val="0"/>
      <w:marBottom w:val="0"/>
      <w:divBdr>
        <w:top w:val="none" w:sz="0" w:space="0" w:color="auto"/>
        <w:left w:val="none" w:sz="0" w:space="0" w:color="auto"/>
        <w:bottom w:val="none" w:sz="0" w:space="0" w:color="auto"/>
        <w:right w:val="none" w:sz="0" w:space="0" w:color="auto"/>
      </w:divBdr>
    </w:div>
    <w:div w:id="542055546">
      <w:bodyDiv w:val="1"/>
      <w:marLeft w:val="0"/>
      <w:marRight w:val="0"/>
      <w:marTop w:val="0"/>
      <w:marBottom w:val="0"/>
      <w:divBdr>
        <w:top w:val="none" w:sz="0" w:space="0" w:color="auto"/>
        <w:left w:val="none" w:sz="0" w:space="0" w:color="auto"/>
        <w:bottom w:val="none" w:sz="0" w:space="0" w:color="auto"/>
        <w:right w:val="none" w:sz="0" w:space="0" w:color="auto"/>
      </w:divBdr>
    </w:div>
    <w:div w:id="602222282">
      <w:bodyDiv w:val="1"/>
      <w:marLeft w:val="0"/>
      <w:marRight w:val="0"/>
      <w:marTop w:val="0"/>
      <w:marBottom w:val="0"/>
      <w:divBdr>
        <w:top w:val="none" w:sz="0" w:space="0" w:color="auto"/>
        <w:left w:val="none" w:sz="0" w:space="0" w:color="auto"/>
        <w:bottom w:val="none" w:sz="0" w:space="0" w:color="auto"/>
        <w:right w:val="none" w:sz="0" w:space="0" w:color="auto"/>
      </w:divBdr>
    </w:div>
    <w:div w:id="628822507">
      <w:bodyDiv w:val="1"/>
      <w:marLeft w:val="0"/>
      <w:marRight w:val="0"/>
      <w:marTop w:val="0"/>
      <w:marBottom w:val="0"/>
      <w:divBdr>
        <w:top w:val="none" w:sz="0" w:space="0" w:color="auto"/>
        <w:left w:val="none" w:sz="0" w:space="0" w:color="auto"/>
        <w:bottom w:val="none" w:sz="0" w:space="0" w:color="auto"/>
        <w:right w:val="none" w:sz="0" w:space="0" w:color="auto"/>
      </w:divBdr>
    </w:div>
    <w:div w:id="635259284">
      <w:bodyDiv w:val="1"/>
      <w:marLeft w:val="0"/>
      <w:marRight w:val="0"/>
      <w:marTop w:val="0"/>
      <w:marBottom w:val="0"/>
      <w:divBdr>
        <w:top w:val="none" w:sz="0" w:space="0" w:color="auto"/>
        <w:left w:val="none" w:sz="0" w:space="0" w:color="auto"/>
        <w:bottom w:val="none" w:sz="0" w:space="0" w:color="auto"/>
        <w:right w:val="none" w:sz="0" w:space="0" w:color="auto"/>
      </w:divBdr>
    </w:div>
    <w:div w:id="669870880">
      <w:bodyDiv w:val="1"/>
      <w:marLeft w:val="0"/>
      <w:marRight w:val="0"/>
      <w:marTop w:val="0"/>
      <w:marBottom w:val="0"/>
      <w:divBdr>
        <w:top w:val="none" w:sz="0" w:space="0" w:color="auto"/>
        <w:left w:val="none" w:sz="0" w:space="0" w:color="auto"/>
        <w:bottom w:val="none" w:sz="0" w:space="0" w:color="auto"/>
        <w:right w:val="none" w:sz="0" w:space="0" w:color="auto"/>
      </w:divBdr>
      <w:divsChild>
        <w:div w:id="19577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7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241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63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0347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05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05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35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223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3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847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7383207">
      <w:bodyDiv w:val="1"/>
      <w:marLeft w:val="0"/>
      <w:marRight w:val="0"/>
      <w:marTop w:val="0"/>
      <w:marBottom w:val="0"/>
      <w:divBdr>
        <w:top w:val="none" w:sz="0" w:space="0" w:color="auto"/>
        <w:left w:val="none" w:sz="0" w:space="0" w:color="auto"/>
        <w:bottom w:val="none" w:sz="0" w:space="0" w:color="auto"/>
        <w:right w:val="none" w:sz="0" w:space="0" w:color="auto"/>
      </w:divBdr>
    </w:div>
    <w:div w:id="849031061">
      <w:bodyDiv w:val="1"/>
      <w:marLeft w:val="0"/>
      <w:marRight w:val="0"/>
      <w:marTop w:val="0"/>
      <w:marBottom w:val="0"/>
      <w:divBdr>
        <w:top w:val="none" w:sz="0" w:space="0" w:color="auto"/>
        <w:left w:val="none" w:sz="0" w:space="0" w:color="auto"/>
        <w:bottom w:val="none" w:sz="0" w:space="0" w:color="auto"/>
        <w:right w:val="none" w:sz="0" w:space="0" w:color="auto"/>
      </w:divBdr>
    </w:div>
    <w:div w:id="945886449">
      <w:bodyDiv w:val="1"/>
      <w:marLeft w:val="0"/>
      <w:marRight w:val="0"/>
      <w:marTop w:val="0"/>
      <w:marBottom w:val="0"/>
      <w:divBdr>
        <w:top w:val="none" w:sz="0" w:space="0" w:color="auto"/>
        <w:left w:val="none" w:sz="0" w:space="0" w:color="auto"/>
        <w:bottom w:val="none" w:sz="0" w:space="0" w:color="auto"/>
        <w:right w:val="none" w:sz="0" w:space="0" w:color="auto"/>
      </w:divBdr>
    </w:div>
    <w:div w:id="988946807">
      <w:bodyDiv w:val="1"/>
      <w:marLeft w:val="0"/>
      <w:marRight w:val="0"/>
      <w:marTop w:val="0"/>
      <w:marBottom w:val="0"/>
      <w:divBdr>
        <w:top w:val="none" w:sz="0" w:space="0" w:color="auto"/>
        <w:left w:val="none" w:sz="0" w:space="0" w:color="auto"/>
        <w:bottom w:val="none" w:sz="0" w:space="0" w:color="auto"/>
        <w:right w:val="none" w:sz="0" w:space="0" w:color="auto"/>
      </w:divBdr>
    </w:div>
    <w:div w:id="1033384458">
      <w:bodyDiv w:val="1"/>
      <w:marLeft w:val="0"/>
      <w:marRight w:val="0"/>
      <w:marTop w:val="0"/>
      <w:marBottom w:val="0"/>
      <w:divBdr>
        <w:top w:val="none" w:sz="0" w:space="0" w:color="auto"/>
        <w:left w:val="none" w:sz="0" w:space="0" w:color="auto"/>
        <w:bottom w:val="none" w:sz="0" w:space="0" w:color="auto"/>
        <w:right w:val="none" w:sz="0" w:space="0" w:color="auto"/>
      </w:divBdr>
    </w:div>
    <w:div w:id="1040082951">
      <w:bodyDiv w:val="1"/>
      <w:marLeft w:val="0"/>
      <w:marRight w:val="0"/>
      <w:marTop w:val="0"/>
      <w:marBottom w:val="0"/>
      <w:divBdr>
        <w:top w:val="none" w:sz="0" w:space="0" w:color="auto"/>
        <w:left w:val="none" w:sz="0" w:space="0" w:color="auto"/>
        <w:bottom w:val="none" w:sz="0" w:space="0" w:color="auto"/>
        <w:right w:val="none" w:sz="0" w:space="0" w:color="auto"/>
      </w:divBdr>
    </w:div>
    <w:div w:id="1093211592">
      <w:bodyDiv w:val="1"/>
      <w:marLeft w:val="0"/>
      <w:marRight w:val="0"/>
      <w:marTop w:val="0"/>
      <w:marBottom w:val="0"/>
      <w:divBdr>
        <w:top w:val="none" w:sz="0" w:space="0" w:color="auto"/>
        <w:left w:val="none" w:sz="0" w:space="0" w:color="auto"/>
        <w:bottom w:val="none" w:sz="0" w:space="0" w:color="auto"/>
        <w:right w:val="none" w:sz="0" w:space="0" w:color="auto"/>
      </w:divBdr>
    </w:div>
    <w:div w:id="1199853286">
      <w:bodyDiv w:val="1"/>
      <w:marLeft w:val="0"/>
      <w:marRight w:val="0"/>
      <w:marTop w:val="0"/>
      <w:marBottom w:val="0"/>
      <w:divBdr>
        <w:top w:val="none" w:sz="0" w:space="0" w:color="auto"/>
        <w:left w:val="none" w:sz="0" w:space="0" w:color="auto"/>
        <w:bottom w:val="none" w:sz="0" w:space="0" w:color="auto"/>
        <w:right w:val="none" w:sz="0" w:space="0" w:color="auto"/>
      </w:divBdr>
    </w:div>
    <w:div w:id="1224026326">
      <w:bodyDiv w:val="1"/>
      <w:marLeft w:val="0"/>
      <w:marRight w:val="0"/>
      <w:marTop w:val="0"/>
      <w:marBottom w:val="0"/>
      <w:divBdr>
        <w:top w:val="none" w:sz="0" w:space="0" w:color="auto"/>
        <w:left w:val="none" w:sz="0" w:space="0" w:color="auto"/>
        <w:bottom w:val="none" w:sz="0" w:space="0" w:color="auto"/>
        <w:right w:val="none" w:sz="0" w:space="0" w:color="auto"/>
      </w:divBdr>
    </w:div>
    <w:div w:id="1318729408">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58716796">
      <w:bodyDiv w:val="1"/>
      <w:marLeft w:val="0"/>
      <w:marRight w:val="0"/>
      <w:marTop w:val="0"/>
      <w:marBottom w:val="0"/>
      <w:divBdr>
        <w:top w:val="none" w:sz="0" w:space="0" w:color="auto"/>
        <w:left w:val="none" w:sz="0" w:space="0" w:color="auto"/>
        <w:bottom w:val="none" w:sz="0" w:space="0" w:color="auto"/>
        <w:right w:val="none" w:sz="0" w:space="0" w:color="auto"/>
      </w:divBdr>
    </w:div>
    <w:div w:id="1653749647">
      <w:bodyDiv w:val="1"/>
      <w:marLeft w:val="0"/>
      <w:marRight w:val="0"/>
      <w:marTop w:val="0"/>
      <w:marBottom w:val="0"/>
      <w:divBdr>
        <w:top w:val="none" w:sz="0" w:space="0" w:color="auto"/>
        <w:left w:val="none" w:sz="0" w:space="0" w:color="auto"/>
        <w:bottom w:val="none" w:sz="0" w:space="0" w:color="auto"/>
        <w:right w:val="none" w:sz="0" w:space="0" w:color="auto"/>
      </w:divBdr>
      <w:divsChild>
        <w:div w:id="1344744574">
          <w:marLeft w:val="0"/>
          <w:marRight w:val="0"/>
          <w:marTop w:val="0"/>
          <w:marBottom w:val="0"/>
          <w:divBdr>
            <w:top w:val="none" w:sz="0" w:space="0" w:color="auto"/>
            <w:left w:val="none" w:sz="0" w:space="0" w:color="auto"/>
            <w:bottom w:val="none" w:sz="0" w:space="0" w:color="auto"/>
            <w:right w:val="none" w:sz="0" w:space="0" w:color="auto"/>
          </w:divBdr>
          <w:divsChild>
            <w:div w:id="202717890">
              <w:marLeft w:val="0"/>
              <w:marRight w:val="0"/>
              <w:marTop w:val="0"/>
              <w:marBottom w:val="0"/>
              <w:divBdr>
                <w:top w:val="none" w:sz="0" w:space="0" w:color="auto"/>
                <w:left w:val="none" w:sz="0" w:space="0" w:color="auto"/>
                <w:bottom w:val="none" w:sz="0" w:space="0" w:color="auto"/>
                <w:right w:val="none" w:sz="0" w:space="0" w:color="auto"/>
              </w:divBdr>
              <w:divsChild>
                <w:div w:id="14228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4062">
      <w:bodyDiv w:val="1"/>
      <w:marLeft w:val="0"/>
      <w:marRight w:val="0"/>
      <w:marTop w:val="0"/>
      <w:marBottom w:val="0"/>
      <w:divBdr>
        <w:top w:val="none" w:sz="0" w:space="0" w:color="auto"/>
        <w:left w:val="none" w:sz="0" w:space="0" w:color="auto"/>
        <w:bottom w:val="none" w:sz="0" w:space="0" w:color="auto"/>
        <w:right w:val="none" w:sz="0" w:space="0" w:color="auto"/>
      </w:divBdr>
      <w:divsChild>
        <w:div w:id="199974668">
          <w:marLeft w:val="0"/>
          <w:marRight w:val="0"/>
          <w:marTop w:val="0"/>
          <w:marBottom w:val="0"/>
          <w:divBdr>
            <w:top w:val="none" w:sz="0" w:space="0" w:color="auto"/>
            <w:left w:val="none" w:sz="0" w:space="0" w:color="auto"/>
            <w:bottom w:val="none" w:sz="0" w:space="0" w:color="auto"/>
            <w:right w:val="none" w:sz="0" w:space="0" w:color="auto"/>
          </w:divBdr>
          <w:divsChild>
            <w:div w:id="115611336">
              <w:marLeft w:val="0"/>
              <w:marRight w:val="0"/>
              <w:marTop w:val="0"/>
              <w:marBottom w:val="0"/>
              <w:divBdr>
                <w:top w:val="none" w:sz="0" w:space="0" w:color="auto"/>
                <w:left w:val="none" w:sz="0" w:space="0" w:color="auto"/>
                <w:bottom w:val="none" w:sz="0" w:space="0" w:color="auto"/>
                <w:right w:val="none" w:sz="0" w:space="0" w:color="auto"/>
              </w:divBdr>
              <w:divsChild>
                <w:div w:id="1344894864">
                  <w:marLeft w:val="0"/>
                  <w:marRight w:val="0"/>
                  <w:marTop w:val="0"/>
                  <w:marBottom w:val="0"/>
                  <w:divBdr>
                    <w:top w:val="none" w:sz="0" w:space="0" w:color="auto"/>
                    <w:left w:val="none" w:sz="0" w:space="0" w:color="auto"/>
                    <w:bottom w:val="none" w:sz="0" w:space="0" w:color="auto"/>
                    <w:right w:val="none" w:sz="0" w:space="0" w:color="auto"/>
                  </w:divBdr>
                </w:div>
              </w:divsChild>
            </w:div>
            <w:div w:id="1427966308">
              <w:marLeft w:val="0"/>
              <w:marRight w:val="0"/>
              <w:marTop w:val="0"/>
              <w:marBottom w:val="0"/>
              <w:divBdr>
                <w:top w:val="none" w:sz="0" w:space="0" w:color="auto"/>
                <w:left w:val="none" w:sz="0" w:space="0" w:color="auto"/>
                <w:bottom w:val="none" w:sz="0" w:space="0" w:color="auto"/>
                <w:right w:val="none" w:sz="0" w:space="0" w:color="auto"/>
              </w:divBdr>
              <w:divsChild>
                <w:div w:id="1411074095">
                  <w:marLeft w:val="0"/>
                  <w:marRight w:val="0"/>
                  <w:marTop w:val="0"/>
                  <w:marBottom w:val="0"/>
                  <w:divBdr>
                    <w:top w:val="none" w:sz="0" w:space="0" w:color="auto"/>
                    <w:left w:val="none" w:sz="0" w:space="0" w:color="auto"/>
                    <w:bottom w:val="none" w:sz="0" w:space="0" w:color="auto"/>
                    <w:right w:val="none" w:sz="0" w:space="0" w:color="auto"/>
                  </w:divBdr>
                </w:div>
                <w:div w:id="15896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41125">
      <w:bodyDiv w:val="1"/>
      <w:marLeft w:val="0"/>
      <w:marRight w:val="0"/>
      <w:marTop w:val="0"/>
      <w:marBottom w:val="0"/>
      <w:divBdr>
        <w:top w:val="none" w:sz="0" w:space="0" w:color="auto"/>
        <w:left w:val="none" w:sz="0" w:space="0" w:color="auto"/>
        <w:bottom w:val="none" w:sz="0" w:space="0" w:color="auto"/>
        <w:right w:val="none" w:sz="0" w:space="0" w:color="auto"/>
      </w:divBdr>
    </w:div>
    <w:div w:id="1766420408">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
    <w:div w:id="1835992244">
      <w:bodyDiv w:val="1"/>
      <w:marLeft w:val="0"/>
      <w:marRight w:val="0"/>
      <w:marTop w:val="0"/>
      <w:marBottom w:val="0"/>
      <w:divBdr>
        <w:top w:val="none" w:sz="0" w:space="0" w:color="auto"/>
        <w:left w:val="none" w:sz="0" w:space="0" w:color="auto"/>
        <w:bottom w:val="none" w:sz="0" w:space="0" w:color="auto"/>
        <w:right w:val="none" w:sz="0" w:space="0" w:color="auto"/>
      </w:divBdr>
    </w:div>
    <w:div w:id="1894391110">
      <w:bodyDiv w:val="1"/>
      <w:marLeft w:val="0"/>
      <w:marRight w:val="0"/>
      <w:marTop w:val="0"/>
      <w:marBottom w:val="0"/>
      <w:divBdr>
        <w:top w:val="none" w:sz="0" w:space="0" w:color="auto"/>
        <w:left w:val="none" w:sz="0" w:space="0" w:color="auto"/>
        <w:bottom w:val="none" w:sz="0" w:space="0" w:color="auto"/>
        <w:right w:val="none" w:sz="0" w:space="0" w:color="auto"/>
      </w:divBdr>
    </w:div>
    <w:div w:id="1916746857">
      <w:bodyDiv w:val="1"/>
      <w:marLeft w:val="0"/>
      <w:marRight w:val="0"/>
      <w:marTop w:val="0"/>
      <w:marBottom w:val="0"/>
      <w:divBdr>
        <w:top w:val="none" w:sz="0" w:space="0" w:color="auto"/>
        <w:left w:val="none" w:sz="0" w:space="0" w:color="auto"/>
        <w:bottom w:val="none" w:sz="0" w:space="0" w:color="auto"/>
        <w:right w:val="none" w:sz="0" w:space="0" w:color="auto"/>
      </w:divBdr>
    </w:div>
    <w:div w:id="1922105908">
      <w:bodyDiv w:val="1"/>
      <w:marLeft w:val="0"/>
      <w:marRight w:val="0"/>
      <w:marTop w:val="0"/>
      <w:marBottom w:val="0"/>
      <w:divBdr>
        <w:top w:val="none" w:sz="0" w:space="0" w:color="auto"/>
        <w:left w:val="none" w:sz="0" w:space="0" w:color="auto"/>
        <w:bottom w:val="none" w:sz="0" w:space="0" w:color="auto"/>
        <w:right w:val="none" w:sz="0" w:space="0" w:color="auto"/>
      </w:divBdr>
      <w:divsChild>
        <w:div w:id="1692416394">
          <w:marLeft w:val="0"/>
          <w:marRight w:val="0"/>
          <w:marTop w:val="0"/>
          <w:marBottom w:val="0"/>
          <w:divBdr>
            <w:top w:val="none" w:sz="0" w:space="0" w:color="auto"/>
            <w:left w:val="none" w:sz="0" w:space="0" w:color="auto"/>
            <w:bottom w:val="none" w:sz="0" w:space="0" w:color="auto"/>
            <w:right w:val="none" w:sz="0" w:space="0" w:color="auto"/>
          </w:divBdr>
          <w:divsChild>
            <w:div w:id="456411976">
              <w:marLeft w:val="0"/>
              <w:marRight w:val="0"/>
              <w:marTop w:val="0"/>
              <w:marBottom w:val="0"/>
              <w:divBdr>
                <w:top w:val="none" w:sz="0" w:space="0" w:color="auto"/>
                <w:left w:val="none" w:sz="0" w:space="0" w:color="auto"/>
                <w:bottom w:val="none" w:sz="0" w:space="0" w:color="auto"/>
                <w:right w:val="none" w:sz="0" w:space="0" w:color="auto"/>
              </w:divBdr>
              <w:divsChild>
                <w:div w:id="24601194">
                  <w:marLeft w:val="0"/>
                  <w:marRight w:val="0"/>
                  <w:marTop w:val="0"/>
                  <w:marBottom w:val="0"/>
                  <w:divBdr>
                    <w:top w:val="none" w:sz="0" w:space="0" w:color="auto"/>
                    <w:left w:val="none" w:sz="0" w:space="0" w:color="auto"/>
                    <w:bottom w:val="none" w:sz="0" w:space="0" w:color="auto"/>
                    <w:right w:val="none" w:sz="0" w:space="0" w:color="auto"/>
                  </w:divBdr>
                </w:div>
                <w:div w:id="429854158">
                  <w:marLeft w:val="0"/>
                  <w:marRight w:val="0"/>
                  <w:marTop w:val="0"/>
                  <w:marBottom w:val="0"/>
                  <w:divBdr>
                    <w:top w:val="none" w:sz="0" w:space="0" w:color="auto"/>
                    <w:left w:val="none" w:sz="0" w:space="0" w:color="auto"/>
                    <w:bottom w:val="none" w:sz="0" w:space="0" w:color="auto"/>
                    <w:right w:val="none" w:sz="0" w:space="0" w:color="auto"/>
                  </w:divBdr>
                </w:div>
                <w:div w:id="1994219353">
                  <w:marLeft w:val="0"/>
                  <w:marRight w:val="0"/>
                  <w:marTop w:val="0"/>
                  <w:marBottom w:val="0"/>
                  <w:divBdr>
                    <w:top w:val="none" w:sz="0" w:space="0" w:color="auto"/>
                    <w:left w:val="none" w:sz="0" w:space="0" w:color="auto"/>
                    <w:bottom w:val="none" w:sz="0" w:space="0" w:color="auto"/>
                    <w:right w:val="none" w:sz="0" w:space="0" w:color="auto"/>
                  </w:divBdr>
                </w:div>
              </w:divsChild>
            </w:div>
            <w:div w:id="510341740">
              <w:marLeft w:val="0"/>
              <w:marRight w:val="0"/>
              <w:marTop w:val="0"/>
              <w:marBottom w:val="0"/>
              <w:divBdr>
                <w:top w:val="none" w:sz="0" w:space="0" w:color="auto"/>
                <w:left w:val="none" w:sz="0" w:space="0" w:color="auto"/>
                <w:bottom w:val="none" w:sz="0" w:space="0" w:color="auto"/>
                <w:right w:val="none" w:sz="0" w:space="0" w:color="auto"/>
              </w:divBdr>
              <w:divsChild>
                <w:div w:id="805128348">
                  <w:marLeft w:val="0"/>
                  <w:marRight w:val="0"/>
                  <w:marTop w:val="0"/>
                  <w:marBottom w:val="0"/>
                  <w:divBdr>
                    <w:top w:val="none" w:sz="0" w:space="0" w:color="auto"/>
                    <w:left w:val="none" w:sz="0" w:space="0" w:color="auto"/>
                    <w:bottom w:val="none" w:sz="0" w:space="0" w:color="auto"/>
                    <w:right w:val="none" w:sz="0" w:space="0" w:color="auto"/>
                  </w:divBdr>
                </w:div>
              </w:divsChild>
            </w:div>
            <w:div w:id="1829590645">
              <w:marLeft w:val="0"/>
              <w:marRight w:val="0"/>
              <w:marTop w:val="0"/>
              <w:marBottom w:val="0"/>
              <w:divBdr>
                <w:top w:val="none" w:sz="0" w:space="0" w:color="auto"/>
                <w:left w:val="none" w:sz="0" w:space="0" w:color="auto"/>
                <w:bottom w:val="none" w:sz="0" w:space="0" w:color="auto"/>
                <w:right w:val="none" w:sz="0" w:space="0" w:color="auto"/>
              </w:divBdr>
              <w:divsChild>
                <w:div w:id="5703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808">
      <w:bodyDiv w:val="1"/>
      <w:marLeft w:val="0"/>
      <w:marRight w:val="0"/>
      <w:marTop w:val="0"/>
      <w:marBottom w:val="0"/>
      <w:divBdr>
        <w:top w:val="none" w:sz="0" w:space="0" w:color="auto"/>
        <w:left w:val="none" w:sz="0" w:space="0" w:color="auto"/>
        <w:bottom w:val="none" w:sz="0" w:space="0" w:color="auto"/>
        <w:right w:val="none" w:sz="0" w:space="0" w:color="auto"/>
      </w:divBdr>
    </w:div>
    <w:div w:id="2025864515">
      <w:bodyDiv w:val="1"/>
      <w:marLeft w:val="0"/>
      <w:marRight w:val="0"/>
      <w:marTop w:val="0"/>
      <w:marBottom w:val="0"/>
      <w:divBdr>
        <w:top w:val="none" w:sz="0" w:space="0" w:color="auto"/>
        <w:left w:val="none" w:sz="0" w:space="0" w:color="auto"/>
        <w:bottom w:val="none" w:sz="0" w:space="0" w:color="auto"/>
        <w:right w:val="none" w:sz="0" w:space="0" w:color="auto"/>
      </w:divBdr>
    </w:div>
    <w:div w:id="2027750253">
      <w:bodyDiv w:val="1"/>
      <w:marLeft w:val="0"/>
      <w:marRight w:val="0"/>
      <w:marTop w:val="0"/>
      <w:marBottom w:val="0"/>
      <w:divBdr>
        <w:top w:val="none" w:sz="0" w:space="0" w:color="auto"/>
        <w:left w:val="none" w:sz="0" w:space="0" w:color="auto"/>
        <w:bottom w:val="none" w:sz="0" w:space="0" w:color="auto"/>
        <w:right w:val="none" w:sz="0" w:space="0" w:color="auto"/>
      </w:divBdr>
    </w:div>
    <w:div w:id="2079744999">
      <w:bodyDiv w:val="1"/>
      <w:marLeft w:val="0"/>
      <w:marRight w:val="0"/>
      <w:marTop w:val="0"/>
      <w:marBottom w:val="0"/>
      <w:divBdr>
        <w:top w:val="none" w:sz="0" w:space="0" w:color="auto"/>
        <w:left w:val="none" w:sz="0" w:space="0" w:color="auto"/>
        <w:bottom w:val="none" w:sz="0" w:space="0" w:color="auto"/>
        <w:right w:val="none" w:sz="0" w:space="0" w:color="auto"/>
      </w:divBdr>
    </w:div>
    <w:div w:id="21456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andylex.org/stato/l041110.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ndylex.org/stato/d260301.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andylex.org/stato/l080300.s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F2BFAC-B536-49C3-AA8D-268D7138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7</Pages>
  <Words>1999</Words>
  <Characters>11916</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999-PE-GN-REL</vt:lpstr>
    </vt:vector>
  </TitlesOfParts>
  <Company>AICE Consulting Srl</Company>
  <LinksUpToDate>false</LinksUpToDate>
  <CharactersWithSpaces>13888</CharactersWithSpaces>
  <SharedDoc>false</SharedDoc>
  <HLinks>
    <vt:vector size="1110" baseType="variant">
      <vt:variant>
        <vt:i4>1179709</vt:i4>
      </vt:variant>
      <vt:variant>
        <vt:i4>1106</vt:i4>
      </vt:variant>
      <vt:variant>
        <vt:i4>0</vt:i4>
      </vt:variant>
      <vt:variant>
        <vt:i4>5</vt:i4>
      </vt:variant>
      <vt:variant>
        <vt:lpwstr/>
      </vt:variant>
      <vt:variant>
        <vt:lpwstr>_Toc466560969</vt:lpwstr>
      </vt:variant>
      <vt:variant>
        <vt:i4>1179709</vt:i4>
      </vt:variant>
      <vt:variant>
        <vt:i4>1100</vt:i4>
      </vt:variant>
      <vt:variant>
        <vt:i4>0</vt:i4>
      </vt:variant>
      <vt:variant>
        <vt:i4>5</vt:i4>
      </vt:variant>
      <vt:variant>
        <vt:lpwstr/>
      </vt:variant>
      <vt:variant>
        <vt:lpwstr>_Toc466560968</vt:lpwstr>
      </vt:variant>
      <vt:variant>
        <vt:i4>1179709</vt:i4>
      </vt:variant>
      <vt:variant>
        <vt:i4>1094</vt:i4>
      </vt:variant>
      <vt:variant>
        <vt:i4>0</vt:i4>
      </vt:variant>
      <vt:variant>
        <vt:i4>5</vt:i4>
      </vt:variant>
      <vt:variant>
        <vt:lpwstr/>
      </vt:variant>
      <vt:variant>
        <vt:lpwstr>_Toc466560967</vt:lpwstr>
      </vt:variant>
      <vt:variant>
        <vt:i4>1179709</vt:i4>
      </vt:variant>
      <vt:variant>
        <vt:i4>1088</vt:i4>
      </vt:variant>
      <vt:variant>
        <vt:i4>0</vt:i4>
      </vt:variant>
      <vt:variant>
        <vt:i4>5</vt:i4>
      </vt:variant>
      <vt:variant>
        <vt:lpwstr/>
      </vt:variant>
      <vt:variant>
        <vt:lpwstr>_Toc466560966</vt:lpwstr>
      </vt:variant>
      <vt:variant>
        <vt:i4>1179709</vt:i4>
      </vt:variant>
      <vt:variant>
        <vt:i4>1082</vt:i4>
      </vt:variant>
      <vt:variant>
        <vt:i4>0</vt:i4>
      </vt:variant>
      <vt:variant>
        <vt:i4>5</vt:i4>
      </vt:variant>
      <vt:variant>
        <vt:lpwstr/>
      </vt:variant>
      <vt:variant>
        <vt:lpwstr>_Toc466560965</vt:lpwstr>
      </vt:variant>
      <vt:variant>
        <vt:i4>1179709</vt:i4>
      </vt:variant>
      <vt:variant>
        <vt:i4>1076</vt:i4>
      </vt:variant>
      <vt:variant>
        <vt:i4>0</vt:i4>
      </vt:variant>
      <vt:variant>
        <vt:i4>5</vt:i4>
      </vt:variant>
      <vt:variant>
        <vt:lpwstr/>
      </vt:variant>
      <vt:variant>
        <vt:lpwstr>_Toc466560964</vt:lpwstr>
      </vt:variant>
      <vt:variant>
        <vt:i4>1179709</vt:i4>
      </vt:variant>
      <vt:variant>
        <vt:i4>1070</vt:i4>
      </vt:variant>
      <vt:variant>
        <vt:i4>0</vt:i4>
      </vt:variant>
      <vt:variant>
        <vt:i4>5</vt:i4>
      </vt:variant>
      <vt:variant>
        <vt:lpwstr/>
      </vt:variant>
      <vt:variant>
        <vt:lpwstr>_Toc466560963</vt:lpwstr>
      </vt:variant>
      <vt:variant>
        <vt:i4>1179709</vt:i4>
      </vt:variant>
      <vt:variant>
        <vt:i4>1064</vt:i4>
      </vt:variant>
      <vt:variant>
        <vt:i4>0</vt:i4>
      </vt:variant>
      <vt:variant>
        <vt:i4>5</vt:i4>
      </vt:variant>
      <vt:variant>
        <vt:lpwstr/>
      </vt:variant>
      <vt:variant>
        <vt:lpwstr>_Toc466560962</vt:lpwstr>
      </vt:variant>
      <vt:variant>
        <vt:i4>1179709</vt:i4>
      </vt:variant>
      <vt:variant>
        <vt:i4>1058</vt:i4>
      </vt:variant>
      <vt:variant>
        <vt:i4>0</vt:i4>
      </vt:variant>
      <vt:variant>
        <vt:i4>5</vt:i4>
      </vt:variant>
      <vt:variant>
        <vt:lpwstr/>
      </vt:variant>
      <vt:variant>
        <vt:lpwstr>_Toc466560961</vt:lpwstr>
      </vt:variant>
      <vt:variant>
        <vt:i4>1179709</vt:i4>
      </vt:variant>
      <vt:variant>
        <vt:i4>1052</vt:i4>
      </vt:variant>
      <vt:variant>
        <vt:i4>0</vt:i4>
      </vt:variant>
      <vt:variant>
        <vt:i4>5</vt:i4>
      </vt:variant>
      <vt:variant>
        <vt:lpwstr/>
      </vt:variant>
      <vt:variant>
        <vt:lpwstr>_Toc466560960</vt:lpwstr>
      </vt:variant>
      <vt:variant>
        <vt:i4>1114173</vt:i4>
      </vt:variant>
      <vt:variant>
        <vt:i4>1046</vt:i4>
      </vt:variant>
      <vt:variant>
        <vt:i4>0</vt:i4>
      </vt:variant>
      <vt:variant>
        <vt:i4>5</vt:i4>
      </vt:variant>
      <vt:variant>
        <vt:lpwstr/>
      </vt:variant>
      <vt:variant>
        <vt:lpwstr>_Toc466560959</vt:lpwstr>
      </vt:variant>
      <vt:variant>
        <vt:i4>1114173</vt:i4>
      </vt:variant>
      <vt:variant>
        <vt:i4>1040</vt:i4>
      </vt:variant>
      <vt:variant>
        <vt:i4>0</vt:i4>
      </vt:variant>
      <vt:variant>
        <vt:i4>5</vt:i4>
      </vt:variant>
      <vt:variant>
        <vt:lpwstr/>
      </vt:variant>
      <vt:variant>
        <vt:lpwstr>_Toc466560958</vt:lpwstr>
      </vt:variant>
      <vt:variant>
        <vt:i4>1114173</vt:i4>
      </vt:variant>
      <vt:variant>
        <vt:i4>1034</vt:i4>
      </vt:variant>
      <vt:variant>
        <vt:i4>0</vt:i4>
      </vt:variant>
      <vt:variant>
        <vt:i4>5</vt:i4>
      </vt:variant>
      <vt:variant>
        <vt:lpwstr/>
      </vt:variant>
      <vt:variant>
        <vt:lpwstr>_Toc466560957</vt:lpwstr>
      </vt:variant>
      <vt:variant>
        <vt:i4>1114173</vt:i4>
      </vt:variant>
      <vt:variant>
        <vt:i4>1028</vt:i4>
      </vt:variant>
      <vt:variant>
        <vt:i4>0</vt:i4>
      </vt:variant>
      <vt:variant>
        <vt:i4>5</vt:i4>
      </vt:variant>
      <vt:variant>
        <vt:lpwstr/>
      </vt:variant>
      <vt:variant>
        <vt:lpwstr>_Toc466560956</vt:lpwstr>
      </vt:variant>
      <vt:variant>
        <vt:i4>1114173</vt:i4>
      </vt:variant>
      <vt:variant>
        <vt:i4>1022</vt:i4>
      </vt:variant>
      <vt:variant>
        <vt:i4>0</vt:i4>
      </vt:variant>
      <vt:variant>
        <vt:i4>5</vt:i4>
      </vt:variant>
      <vt:variant>
        <vt:lpwstr/>
      </vt:variant>
      <vt:variant>
        <vt:lpwstr>_Toc466560955</vt:lpwstr>
      </vt:variant>
      <vt:variant>
        <vt:i4>1114173</vt:i4>
      </vt:variant>
      <vt:variant>
        <vt:i4>1016</vt:i4>
      </vt:variant>
      <vt:variant>
        <vt:i4>0</vt:i4>
      </vt:variant>
      <vt:variant>
        <vt:i4>5</vt:i4>
      </vt:variant>
      <vt:variant>
        <vt:lpwstr/>
      </vt:variant>
      <vt:variant>
        <vt:lpwstr>_Toc466560954</vt:lpwstr>
      </vt:variant>
      <vt:variant>
        <vt:i4>1114173</vt:i4>
      </vt:variant>
      <vt:variant>
        <vt:i4>1010</vt:i4>
      </vt:variant>
      <vt:variant>
        <vt:i4>0</vt:i4>
      </vt:variant>
      <vt:variant>
        <vt:i4>5</vt:i4>
      </vt:variant>
      <vt:variant>
        <vt:lpwstr/>
      </vt:variant>
      <vt:variant>
        <vt:lpwstr>_Toc466560953</vt:lpwstr>
      </vt:variant>
      <vt:variant>
        <vt:i4>1114173</vt:i4>
      </vt:variant>
      <vt:variant>
        <vt:i4>1004</vt:i4>
      </vt:variant>
      <vt:variant>
        <vt:i4>0</vt:i4>
      </vt:variant>
      <vt:variant>
        <vt:i4>5</vt:i4>
      </vt:variant>
      <vt:variant>
        <vt:lpwstr/>
      </vt:variant>
      <vt:variant>
        <vt:lpwstr>_Toc466560952</vt:lpwstr>
      </vt:variant>
      <vt:variant>
        <vt:i4>1114173</vt:i4>
      </vt:variant>
      <vt:variant>
        <vt:i4>998</vt:i4>
      </vt:variant>
      <vt:variant>
        <vt:i4>0</vt:i4>
      </vt:variant>
      <vt:variant>
        <vt:i4>5</vt:i4>
      </vt:variant>
      <vt:variant>
        <vt:lpwstr/>
      </vt:variant>
      <vt:variant>
        <vt:lpwstr>_Toc466560951</vt:lpwstr>
      </vt:variant>
      <vt:variant>
        <vt:i4>1114173</vt:i4>
      </vt:variant>
      <vt:variant>
        <vt:i4>992</vt:i4>
      </vt:variant>
      <vt:variant>
        <vt:i4>0</vt:i4>
      </vt:variant>
      <vt:variant>
        <vt:i4>5</vt:i4>
      </vt:variant>
      <vt:variant>
        <vt:lpwstr/>
      </vt:variant>
      <vt:variant>
        <vt:lpwstr>_Toc466560950</vt:lpwstr>
      </vt:variant>
      <vt:variant>
        <vt:i4>1048637</vt:i4>
      </vt:variant>
      <vt:variant>
        <vt:i4>986</vt:i4>
      </vt:variant>
      <vt:variant>
        <vt:i4>0</vt:i4>
      </vt:variant>
      <vt:variant>
        <vt:i4>5</vt:i4>
      </vt:variant>
      <vt:variant>
        <vt:lpwstr/>
      </vt:variant>
      <vt:variant>
        <vt:lpwstr>_Toc466560949</vt:lpwstr>
      </vt:variant>
      <vt:variant>
        <vt:i4>1048637</vt:i4>
      </vt:variant>
      <vt:variant>
        <vt:i4>980</vt:i4>
      </vt:variant>
      <vt:variant>
        <vt:i4>0</vt:i4>
      </vt:variant>
      <vt:variant>
        <vt:i4>5</vt:i4>
      </vt:variant>
      <vt:variant>
        <vt:lpwstr/>
      </vt:variant>
      <vt:variant>
        <vt:lpwstr>_Toc466560948</vt:lpwstr>
      </vt:variant>
      <vt:variant>
        <vt:i4>1048637</vt:i4>
      </vt:variant>
      <vt:variant>
        <vt:i4>974</vt:i4>
      </vt:variant>
      <vt:variant>
        <vt:i4>0</vt:i4>
      </vt:variant>
      <vt:variant>
        <vt:i4>5</vt:i4>
      </vt:variant>
      <vt:variant>
        <vt:lpwstr/>
      </vt:variant>
      <vt:variant>
        <vt:lpwstr>_Toc466560947</vt:lpwstr>
      </vt:variant>
      <vt:variant>
        <vt:i4>1048637</vt:i4>
      </vt:variant>
      <vt:variant>
        <vt:i4>968</vt:i4>
      </vt:variant>
      <vt:variant>
        <vt:i4>0</vt:i4>
      </vt:variant>
      <vt:variant>
        <vt:i4>5</vt:i4>
      </vt:variant>
      <vt:variant>
        <vt:lpwstr/>
      </vt:variant>
      <vt:variant>
        <vt:lpwstr>_Toc466560946</vt:lpwstr>
      </vt:variant>
      <vt:variant>
        <vt:i4>1048637</vt:i4>
      </vt:variant>
      <vt:variant>
        <vt:i4>962</vt:i4>
      </vt:variant>
      <vt:variant>
        <vt:i4>0</vt:i4>
      </vt:variant>
      <vt:variant>
        <vt:i4>5</vt:i4>
      </vt:variant>
      <vt:variant>
        <vt:lpwstr/>
      </vt:variant>
      <vt:variant>
        <vt:lpwstr>_Toc466560945</vt:lpwstr>
      </vt:variant>
      <vt:variant>
        <vt:i4>1048637</vt:i4>
      </vt:variant>
      <vt:variant>
        <vt:i4>956</vt:i4>
      </vt:variant>
      <vt:variant>
        <vt:i4>0</vt:i4>
      </vt:variant>
      <vt:variant>
        <vt:i4>5</vt:i4>
      </vt:variant>
      <vt:variant>
        <vt:lpwstr/>
      </vt:variant>
      <vt:variant>
        <vt:lpwstr>_Toc466560944</vt:lpwstr>
      </vt:variant>
      <vt:variant>
        <vt:i4>1048637</vt:i4>
      </vt:variant>
      <vt:variant>
        <vt:i4>950</vt:i4>
      </vt:variant>
      <vt:variant>
        <vt:i4>0</vt:i4>
      </vt:variant>
      <vt:variant>
        <vt:i4>5</vt:i4>
      </vt:variant>
      <vt:variant>
        <vt:lpwstr/>
      </vt:variant>
      <vt:variant>
        <vt:lpwstr>_Toc466560943</vt:lpwstr>
      </vt:variant>
      <vt:variant>
        <vt:i4>1048637</vt:i4>
      </vt:variant>
      <vt:variant>
        <vt:i4>944</vt:i4>
      </vt:variant>
      <vt:variant>
        <vt:i4>0</vt:i4>
      </vt:variant>
      <vt:variant>
        <vt:i4>5</vt:i4>
      </vt:variant>
      <vt:variant>
        <vt:lpwstr/>
      </vt:variant>
      <vt:variant>
        <vt:lpwstr>_Toc466560942</vt:lpwstr>
      </vt:variant>
      <vt:variant>
        <vt:i4>1048637</vt:i4>
      </vt:variant>
      <vt:variant>
        <vt:i4>938</vt:i4>
      </vt:variant>
      <vt:variant>
        <vt:i4>0</vt:i4>
      </vt:variant>
      <vt:variant>
        <vt:i4>5</vt:i4>
      </vt:variant>
      <vt:variant>
        <vt:lpwstr/>
      </vt:variant>
      <vt:variant>
        <vt:lpwstr>_Toc466560941</vt:lpwstr>
      </vt:variant>
      <vt:variant>
        <vt:i4>1048637</vt:i4>
      </vt:variant>
      <vt:variant>
        <vt:i4>932</vt:i4>
      </vt:variant>
      <vt:variant>
        <vt:i4>0</vt:i4>
      </vt:variant>
      <vt:variant>
        <vt:i4>5</vt:i4>
      </vt:variant>
      <vt:variant>
        <vt:lpwstr/>
      </vt:variant>
      <vt:variant>
        <vt:lpwstr>_Toc466560940</vt:lpwstr>
      </vt:variant>
      <vt:variant>
        <vt:i4>1507389</vt:i4>
      </vt:variant>
      <vt:variant>
        <vt:i4>926</vt:i4>
      </vt:variant>
      <vt:variant>
        <vt:i4>0</vt:i4>
      </vt:variant>
      <vt:variant>
        <vt:i4>5</vt:i4>
      </vt:variant>
      <vt:variant>
        <vt:lpwstr/>
      </vt:variant>
      <vt:variant>
        <vt:lpwstr>_Toc466560939</vt:lpwstr>
      </vt:variant>
      <vt:variant>
        <vt:i4>1507389</vt:i4>
      </vt:variant>
      <vt:variant>
        <vt:i4>920</vt:i4>
      </vt:variant>
      <vt:variant>
        <vt:i4>0</vt:i4>
      </vt:variant>
      <vt:variant>
        <vt:i4>5</vt:i4>
      </vt:variant>
      <vt:variant>
        <vt:lpwstr/>
      </vt:variant>
      <vt:variant>
        <vt:lpwstr>_Toc466560938</vt:lpwstr>
      </vt:variant>
      <vt:variant>
        <vt:i4>1507389</vt:i4>
      </vt:variant>
      <vt:variant>
        <vt:i4>914</vt:i4>
      </vt:variant>
      <vt:variant>
        <vt:i4>0</vt:i4>
      </vt:variant>
      <vt:variant>
        <vt:i4>5</vt:i4>
      </vt:variant>
      <vt:variant>
        <vt:lpwstr/>
      </vt:variant>
      <vt:variant>
        <vt:lpwstr>_Toc466560937</vt:lpwstr>
      </vt:variant>
      <vt:variant>
        <vt:i4>1507389</vt:i4>
      </vt:variant>
      <vt:variant>
        <vt:i4>908</vt:i4>
      </vt:variant>
      <vt:variant>
        <vt:i4>0</vt:i4>
      </vt:variant>
      <vt:variant>
        <vt:i4>5</vt:i4>
      </vt:variant>
      <vt:variant>
        <vt:lpwstr/>
      </vt:variant>
      <vt:variant>
        <vt:lpwstr>_Toc466560936</vt:lpwstr>
      </vt:variant>
      <vt:variant>
        <vt:i4>1507389</vt:i4>
      </vt:variant>
      <vt:variant>
        <vt:i4>902</vt:i4>
      </vt:variant>
      <vt:variant>
        <vt:i4>0</vt:i4>
      </vt:variant>
      <vt:variant>
        <vt:i4>5</vt:i4>
      </vt:variant>
      <vt:variant>
        <vt:lpwstr/>
      </vt:variant>
      <vt:variant>
        <vt:lpwstr>_Toc466560935</vt:lpwstr>
      </vt:variant>
      <vt:variant>
        <vt:i4>1507389</vt:i4>
      </vt:variant>
      <vt:variant>
        <vt:i4>896</vt:i4>
      </vt:variant>
      <vt:variant>
        <vt:i4>0</vt:i4>
      </vt:variant>
      <vt:variant>
        <vt:i4>5</vt:i4>
      </vt:variant>
      <vt:variant>
        <vt:lpwstr/>
      </vt:variant>
      <vt:variant>
        <vt:lpwstr>_Toc466560934</vt:lpwstr>
      </vt:variant>
      <vt:variant>
        <vt:i4>1507389</vt:i4>
      </vt:variant>
      <vt:variant>
        <vt:i4>890</vt:i4>
      </vt:variant>
      <vt:variant>
        <vt:i4>0</vt:i4>
      </vt:variant>
      <vt:variant>
        <vt:i4>5</vt:i4>
      </vt:variant>
      <vt:variant>
        <vt:lpwstr/>
      </vt:variant>
      <vt:variant>
        <vt:lpwstr>_Toc466560933</vt:lpwstr>
      </vt:variant>
      <vt:variant>
        <vt:i4>1507389</vt:i4>
      </vt:variant>
      <vt:variant>
        <vt:i4>884</vt:i4>
      </vt:variant>
      <vt:variant>
        <vt:i4>0</vt:i4>
      </vt:variant>
      <vt:variant>
        <vt:i4>5</vt:i4>
      </vt:variant>
      <vt:variant>
        <vt:lpwstr/>
      </vt:variant>
      <vt:variant>
        <vt:lpwstr>_Toc466560932</vt:lpwstr>
      </vt:variant>
      <vt:variant>
        <vt:i4>1507389</vt:i4>
      </vt:variant>
      <vt:variant>
        <vt:i4>878</vt:i4>
      </vt:variant>
      <vt:variant>
        <vt:i4>0</vt:i4>
      </vt:variant>
      <vt:variant>
        <vt:i4>5</vt:i4>
      </vt:variant>
      <vt:variant>
        <vt:lpwstr/>
      </vt:variant>
      <vt:variant>
        <vt:lpwstr>_Toc466560931</vt:lpwstr>
      </vt:variant>
      <vt:variant>
        <vt:i4>1507389</vt:i4>
      </vt:variant>
      <vt:variant>
        <vt:i4>872</vt:i4>
      </vt:variant>
      <vt:variant>
        <vt:i4>0</vt:i4>
      </vt:variant>
      <vt:variant>
        <vt:i4>5</vt:i4>
      </vt:variant>
      <vt:variant>
        <vt:lpwstr/>
      </vt:variant>
      <vt:variant>
        <vt:lpwstr>_Toc466560930</vt:lpwstr>
      </vt:variant>
      <vt:variant>
        <vt:i4>1441853</vt:i4>
      </vt:variant>
      <vt:variant>
        <vt:i4>866</vt:i4>
      </vt:variant>
      <vt:variant>
        <vt:i4>0</vt:i4>
      </vt:variant>
      <vt:variant>
        <vt:i4>5</vt:i4>
      </vt:variant>
      <vt:variant>
        <vt:lpwstr/>
      </vt:variant>
      <vt:variant>
        <vt:lpwstr>_Toc466560929</vt:lpwstr>
      </vt:variant>
      <vt:variant>
        <vt:i4>1441853</vt:i4>
      </vt:variant>
      <vt:variant>
        <vt:i4>860</vt:i4>
      </vt:variant>
      <vt:variant>
        <vt:i4>0</vt:i4>
      </vt:variant>
      <vt:variant>
        <vt:i4>5</vt:i4>
      </vt:variant>
      <vt:variant>
        <vt:lpwstr/>
      </vt:variant>
      <vt:variant>
        <vt:lpwstr>_Toc466560928</vt:lpwstr>
      </vt:variant>
      <vt:variant>
        <vt:i4>1441853</vt:i4>
      </vt:variant>
      <vt:variant>
        <vt:i4>854</vt:i4>
      </vt:variant>
      <vt:variant>
        <vt:i4>0</vt:i4>
      </vt:variant>
      <vt:variant>
        <vt:i4>5</vt:i4>
      </vt:variant>
      <vt:variant>
        <vt:lpwstr/>
      </vt:variant>
      <vt:variant>
        <vt:lpwstr>_Toc466560927</vt:lpwstr>
      </vt:variant>
      <vt:variant>
        <vt:i4>1441853</vt:i4>
      </vt:variant>
      <vt:variant>
        <vt:i4>848</vt:i4>
      </vt:variant>
      <vt:variant>
        <vt:i4>0</vt:i4>
      </vt:variant>
      <vt:variant>
        <vt:i4>5</vt:i4>
      </vt:variant>
      <vt:variant>
        <vt:lpwstr/>
      </vt:variant>
      <vt:variant>
        <vt:lpwstr>_Toc466560926</vt:lpwstr>
      </vt:variant>
      <vt:variant>
        <vt:i4>1441853</vt:i4>
      </vt:variant>
      <vt:variant>
        <vt:i4>842</vt:i4>
      </vt:variant>
      <vt:variant>
        <vt:i4>0</vt:i4>
      </vt:variant>
      <vt:variant>
        <vt:i4>5</vt:i4>
      </vt:variant>
      <vt:variant>
        <vt:lpwstr/>
      </vt:variant>
      <vt:variant>
        <vt:lpwstr>_Toc466560925</vt:lpwstr>
      </vt:variant>
      <vt:variant>
        <vt:i4>1441853</vt:i4>
      </vt:variant>
      <vt:variant>
        <vt:i4>836</vt:i4>
      </vt:variant>
      <vt:variant>
        <vt:i4>0</vt:i4>
      </vt:variant>
      <vt:variant>
        <vt:i4>5</vt:i4>
      </vt:variant>
      <vt:variant>
        <vt:lpwstr/>
      </vt:variant>
      <vt:variant>
        <vt:lpwstr>_Toc466560924</vt:lpwstr>
      </vt:variant>
      <vt:variant>
        <vt:i4>1441853</vt:i4>
      </vt:variant>
      <vt:variant>
        <vt:i4>830</vt:i4>
      </vt:variant>
      <vt:variant>
        <vt:i4>0</vt:i4>
      </vt:variant>
      <vt:variant>
        <vt:i4>5</vt:i4>
      </vt:variant>
      <vt:variant>
        <vt:lpwstr/>
      </vt:variant>
      <vt:variant>
        <vt:lpwstr>_Toc466560923</vt:lpwstr>
      </vt:variant>
      <vt:variant>
        <vt:i4>1441853</vt:i4>
      </vt:variant>
      <vt:variant>
        <vt:i4>824</vt:i4>
      </vt:variant>
      <vt:variant>
        <vt:i4>0</vt:i4>
      </vt:variant>
      <vt:variant>
        <vt:i4>5</vt:i4>
      </vt:variant>
      <vt:variant>
        <vt:lpwstr/>
      </vt:variant>
      <vt:variant>
        <vt:lpwstr>_Toc466560922</vt:lpwstr>
      </vt:variant>
      <vt:variant>
        <vt:i4>1441853</vt:i4>
      </vt:variant>
      <vt:variant>
        <vt:i4>818</vt:i4>
      </vt:variant>
      <vt:variant>
        <vt:i4>0</vt:i4>
      </vt:variant>
      <vt:variant>
        <vt:i4>5</vt:i4>
      </vt:variant>
      <vt:variant>
        <vt:lpwstr/>
      </vt:variant>
      <vt:variant>
        <vt:lpwstr>_Toc466560921</vt:lpwstr>
      </vt:variant>
      <vt:variant>
        <vt:i4>1441853</vt:i4>
      </vt:variant>
      <vt:variant>
        <vt:i4>812</vt:i4>
      </vt:variant>
      <vt:variant>
        <vt:i4>0</vt:i4>
      </vt:variant>
      <vt:variant>
        <vt:i4>5</vt:i4>
      </vt:variant>
      <vt:variant>
        <vt:lpwstr/>
      </vt:variant>
      <vt:variant>
        <vt:lpwstr>_Toc466560920</vt:lpwstr>
      </vt:variant>
      <vt:variant>
        <vt:i4>1376317</vt:i4>
      </vt:variant>
      <vt:variant>
        <vt:i4>806</vt:i4>
      </vt:variant>
      <vt:variant>
        <vt:i4>0</vt:i4>
      </vt:variant>
      <vt:variant>
        <vt:i4>5</vt:i4>
      </vt:variant>
      <vt:variant>
        <vt:lpwstr/>
      </vt:variant>
      <vt:variant>
        <vt:lpwstr>_Toc466560919</vt:lpwstr>
      </vt:variant>
      <vt:variant>
        <vt:i4>1376317</vt:i4>
      </vt:variant>
      <vt:variant>
        <vt:i4>800</vt:i4>
      </vt:variant>
      <vt:variant>
        <vt:i4>0</vt:i4>
      </vt:variant>
      <vt:variant>
        <vt:i4>5</vt:i4>
      </vt:variant>
      <vt:variant>
        <vt:lpwstr/>
      </vt:variant>
      <vt:variant>
        <vt:lpwstr>_Toc466560918</vt:lpwstr>
      </vt:variant>
      <vt:variant>
        <vt:i4>1376317</vt:i4>
      </vt:variant>
      <vt:variant>
        <vt:i4>794</vt:i4>
      </vt:variant>
      <vt:variant>
        <vt:i4>0</vt:i4>
      </vt:variant>
      <vt:variant>
        <vt:i4>5</vt:i4>
      </vt:variant>
      <vt:variant>
        <vt:lpwstr/>
      </vt:variant>
      <vt:variant>
        <vt:lpwstr>_Toc466560917</vt:lpwstr>
      </vt:variant>
      <vt:variant>
        <vt:i4>1376317</vt:i4>
      </vt:variant>
      <vt:variant>
        <vt:i4>788</vt:i4>
      </vt:variant>
      <vt:variant>
        <vt:i4>0</vt:i4>
      </vt:variant>
      <vt:variant>
        <vt:i4>5</vt:i4>
      </vt:variant>
      <vt:variant>
        <vt:lpwstr/>
      </vt:variant>
      <vt:variant>
        <vt:lpwstr>_Toc466560916</vt:lpwstr>
      </vt:variant>
      <vt:variant>
        <vt:i4>1376317</vt:i4>
      </vt:variant>
      <vt:variant>
        <vt:i4>782</vt:i4>
      </vt:variant>
      <vt:variant>
        <vt:i4>0</vt:i4>
      </vt:variant>
      <vt:variant>
        <vt:i4>5</vt:i4>
      </vt:variant>
      <vt:variant>
        <vt:lpwstr/>
      </vt:variant>
      <vt:variant>
        <vt:lpwstr>_Toc466560915</vt:lpwstr>
      </vt:variant>
      <vt:variant>
        <vt:i4>1376317</vt:i4>
      </vt:variant>
      <vt:variant>
        <vt:i4>776</vt:i4>
      </vt:variant>
      <vt:variant>
        <vt:i4>0</vt:i4>
      </vt:variant>
      <vt:variant>
        <vt:i4>5</vt:i4>
      </vt:variant>
      <vt:variant>
        <vt:lpwstr/>
      </vt:variant>
      <vt:variant>
        <vt:lpwstr>_Toc466560914</vt:lpwstr>
      </vt:variant>
      <vt:variant>
        <vt:i4>1376317</vt:i4>
      </vt:variant>
      <vt:variant>
        <vt:i4>770</vt:i4>
      </vt:variant>
      <vt:variant>
        <vt:i4>0</vt:i4>
      </vt:variant>
      <vt:variant>
        <vt:i4>5</vt:i4>
      </vt:variant>
      <vt:variant>
        <vt:lpwstr/>
      </vt:variant>
      <vt:variant>
        <vt:lpwstr>_Toc466560913</vt:lpwstr>
      </vt:variant>
      <vt:variant>
        <vt:i4>1376317</vt:i4>
      </vt:variant>
      <vt:variant>
        <vt:i4>764</vt:i4>
      </vt:variant>
      <vt:variant>
        <vt:i4>0</vt:i4>
      </vt:variant>
      <vt:variant>
        <vt:i4>5</vt:i4>
      </vt:variant>
      <vt:variant>
        <vt:lpwstr/>
      </vt:variant>
      <vt:variant>
        <vt:lpwstr>_Toc466560912</vt:lpwstr>
      </vt:variant>
      <vt:variant>
        <vt:i4>1376317</vt:i4>
      </vt:variant>
      <vt:variant>
        <vt:i4>758</vt:i4>
      </vt:variant>
      <vt:variant>
        <vt:i4>0</vt:i4>
      </vt:variant>
      <vt:variant>
        <vt:i4>5</vt:i4>
      </vt:variant>
      <vt:variant>
        <vt:lpwstr/>
      </vt:variant>
      <vt:variant>
        <vt:lpwstr>_Toc466560911</vt:lpwstr>
      </vt:variant>
      <vt:variant>
        <vt:i4>1376317</vt:i4>
      </vt:variant>
      <vt:variant>
        <vt:i4>752</vt:i4>
      </vt:variant>
      <vt:variant>
        <vt:i4>0</vt:i4>
      </vt:variant>
      <vt:variant>
        <vt:i4>5</vt:i4>
      </vt:variant>
      <vt:variant>
        <vt:lpwstr/>
      </vt:variant>
      <vt:variant>
        <vt:lpwstr>_Toc466560910</vt:lpwstr>
      </vt:variant>
      <vt:variant>
        <vt:i4>1310781</vt:i4>
      </vt:variant>
      <vt:variant>
        <vt:i4>746</vt:i4>
      </vt:variant>
      <vt:variant>
        <vt:i4>0</vt:i4>
      </vt:variant>
      <vt:variant>
        <vt:i4>5</vt:i4>
      </vt:variant>
      <vt:variant>
        <vt:lpwstr/>
      </vt:variant>
      <vt:variant>
        <vt:lpwstr>_Toc466560909</vt:lpwstr>
      </vt:variant>
      <vt:variant>
        <vt:i4>1310781</vt:i4>
      </vt:variant>
      <vt:variant>
        <vt:i4>740</vt:i4>
      </vt:variant>
      <vt:variant>
        <vt:i4>0</vt:i4>
      </vt:variant>
      <vt:variant>
        <vt:i4>5</vt:i4>
      </vt:variant>
      <vt:variant>
        <vt:lpwstr/>
      </vt:variant>
      <vt:variant>
        <vt:lpwstr>_Toc466560908</vt:lpwstr>
      </vt:variant>
      <vt:variant>
        <vt:i4>1310781</vt:i4>
      </vt:variant>
      <vt:variant>
        <vt:i4>734</vt:i4>
      </vt:variant>
      <vt:variant>
        <vt:i4>0</vt:i4>
      </vt:variant>
      <vt:variant>
        <vt:i4>5</vt:i4>
      </vt:variant>
      <vt:variant>
        <vt:lpwstr/>
      </vt:variant>
      <vt:variant>
        <vt:lpwstr>_Toc466560907</vt:lpwstr>
      </vt:variant>
      <vt:variant>
        <vt:i4>1310781</vt:i4>
      </vt:variant>
      <vt:variant>
        <vt:i4>728</vt:i4>
      </vt:variant>
      <vt:variant>
        <vt:i4>0</vt:i4>
      </vt:variant>
      <vt:variant>
        <vt:i4>5</vt:i4>
      </vt:variant>
      <vt:variant>
        <vt:lpwstr/>
      </vt:variant>
      <vt:variant>
        <vt:lpwstr>_Toc466560906</vt:lpwstr>
      </vt:variant>
      <vt:variant>
        <vt:i4>1310781</vt:i4>
      </vt:variant>
      <vt:variant>
        <vt:i4>722</vt:i4>
      </vt:variant>
      <vt:variant>
        <vt:i4>0</vt:i4>
      </vt:variant>
      <vt:variant>
        <vt:i4>5</vt:i4>
      </vt:variant>
      <vt:variant>
        <vt:lpwstr/>
      </vt:variant>
      <vt:variant>
        <vt:lpwstr>_Toc466560905</vt:lpwstr>
      </vt:variant>
      <vt:variant>
        <vt:i4>1310781</vt:i4>
      </vt:variant>
      <vt:variant>
        <vt:i4>716</vt:i4>
      </vt:variant>
      <vt:variant>
        <vt:i4>0</vt:i4>
      </vt:variant>
      <vt:variant>
        <vt:i4>5</vt:i4>
      </vt:variant>
      <vt:variant>
        <vt:lpwstr/>
      </vt:variant>
      <vt:variant>
        <vt:lpwstr>_Toc466560904</vt:lpwstr>
      </vt:variant>
      <vt:variant>
        <vt:i4>1310781</vt:i4>
      </vt:variant>
      <vt:variant>
        <vt:i4>710</vt:i4>
      </vt:variant>
      <vt:variant>
        <vt:i4>0</vt:i4>
      </vt:variant>
      <vt:variant>
        <vt:i4>5</vt:i4>
      </vt:variant>
      <vt:variant>
        <vt:lpwstr/>
      </vt:variant>
      <vt:variant>
        <vt:lpwstr>_Toc466560903</vt:lpwstr>
      </vt:variant>
      <vt:variant>
        <vt:i4>1310781</vt:i4>
      </vt:variant>
      <vt:variant>
        <vt:i4>704</vt:i4>
      </vt:variant>
      <vt:variant>
        <vt:i4>0</vt:i4>
      </vt:variant>
      <vt:variant>
        <vt:i4>5</vt:i4>
      </vt:variant>
      <vt:variant>
        <vt:lpwstr/>
      </vt:variant>
      <vt:variant>
        <vt:lpwstr>_Toc466560902</vt:lpwstr>
      </vt:variant>
      <vt:variant>
        <vt:i4>1310781</vt:i4>
      </vt:variant>
      <vt:variant>
        <vt:i4>698</vt:i4>
      </vt:variant>
      <vt:variant>
        <vt:i4>0</vt:i4>
      </vt:variant>
      <vt:variant>
        <vt:i4>5</vt:i4>
      </vt:variant>
      <vt:variant>
        <vt:lpwstr/>
      </vt:variant>
      <vt:variant>
        <vt:lpwstr>_Toc466560901</vt:lpwstr>
      </vt:variant>
      <vt:variant>
        <vt:i4>1310781</vt:i4>
      </vt:variant>
      <vt:variant>
        <vt:i4>692</vt:i4>
      </vt:variant>
      <vt:variant>
        <vt:i4>0</vt:i4>
      </vt:variant>
      <vt:variant>
        <vt:i4>5</vt:i4>
      </vt:variant>
      <vt:variant>
        <vt:lpwstr/>
      </vt:variant>
      <vt:variant>
        <vt:lpwstr>_Toc466560900</vt:lpwstr>
      </vt:variant>
      <vt:variant>
        <vt:i4>1900604</vt:i4>
      </vt:variant>
      <vt:variant>
        <vt:i4>686</vt:i4>
      </vt:variant>
      <vt:variant>
        <vt:i4>0</vt:i4>
      </vt:variant>
      <vt:variant>
        <vt:i4>5</vt:i4>
      </vt:variant>
      <vt:variant>
        <vt:lpwstr/>
      </vt:variant>
      <vt:variant>
        <vt:lpwstr>_Toc466560899</vt:lpwstr>
      </vt:variant>
      <vt:variant>
        <vt:i4>1900604</vt:i4>
      </vt:variant>
      <vt:variant>
        <vt:i4>680</vt:i4>
      </vt:variant>
      <vt:variant>
        <vt:i4>0</vt:i4>
      </vt:variant>
      <vt:variant>
        <vt:i4>5</vt:i4>
      </vt:variant>
      <vt:variant>
        <vt:lpwstr/>
      </vt:variant>
      <vt:variant>
        <vt:lpwstr>_Toc466560898</vt:lpwstr>
      </vt:variant>
      <vt:variant>
        <vt:i4>1900604</vt:i4>
      </vt:variant>
      <vt:variant>
        <vt:i4>674</vt:i4>
      </vt:variant>
      <vt:variant>
        <vt:i4>0</vt:i4>
      </vt:variant>
      <vt:variant>
        <vt:i4>5</vt:i4>
      </vt:variant>
      <vt:variant>
        <vt:lpwstr/>
      </vt:variant>
      <vt:variant>
        <vt:lpwstr>_Toc466560897</vt:lpwstr>
      </vt:variant>
      <vt:variant>
        <vt:i4>1900604</vt:i4>
      </vt:variant>
      <vt:variant>
        <vt:i4>668</vt:i4>
      </vt:variant>
      <vt:variant>
        <vt:i4>0</vt:i4>
      </vt:variant>
      <vt:variant>
        <vt:i4>5</vt:i4>
      </vt:variant>
      <vt:variant>
        <vt:lpwstr/>
      </vt:variant>
      <vt:variant>
        <vt:lpwstr>_Toc466560896</vt:lpwstr>
      </vt:variant>
      <vt:variant>
        <vt:i4>1900604</vt:i4>
      </vt:variant>
      <vt:variant>
        <vt:i4>662</vt:i4>
      </vt:variant>
      <vt:variant>
        <vt:i4>0</vt:i4>
      </vt:variant>
      <vt:variant>
        <vt:i4>5</vt:i4>
      </vt:variant>
      <vt:variant>
        <vt:lpwstr/>
      </vt:variant>
      <vt:variant>
        <vt:lpwstr>_Toc466560895</vt:lpwstr>
      </vt:variant>
      <vt:variant>
        <vt:i4>1900604</vt:i4>
      </vt:variant>
      <vt:variant>
        <vt:i4>656</vt:i4>
      </vt:variant>
      <vt:variant>
        <vt:i4>0</vt:i4>
      </vt:variant>
      <vt:variant>
        <vt:i4>5</vt:i4>
      </vt:variant>
      <vt:variant>
        <vt:lpwstr/>
      </vt:variant>
      <vt:variant>
        <vt:lpwstr>_Toc466560894</vt:lpwstr>
      </vt:variant>
      <vt:variant>
        <vt:i4>1900604</vt:i4>
      </vt:variant>
      <vt:variant>
        <vt:i4>650</vt:i4>
      </vt:variant>
      <vt:variant>
        <vt:i4>0</vt:i4>
      </vt:variant>
      <vt:variant>
        <vt:i4>5</vt:i4>
      </vt:variant>
      <vt:variant>
        <vt:lpwstr/>
      </vt:variant>
      <vt:variant>
        <vt:lpwstr>_Toc466560893</vt:lpwstr>
      </vt:variant>
      <vt:variant>
        <vt:i4>1900604</vt:i4>
      </vt:variant>
      <vt:variant>
        <vt:i4>644</vt:i4>
      </vt:variant>
      <vt:variant>
        <vt:i4>0</vt:i4>
      </vt:variant>
      <vt:variant>
        <vt:i4>5</vt:i4>
      </vt:variant>
      <vt:variant>
        <vt:lpwstr/>
      </vt:variant>
      <vt:variant>
        <vt:lpwstr>_Toc466560892</vt:lpwstr>
      </vt:variant>
      <vt:variant>
        <vt:i4>1900604</vt:i4>
      </vt:variant>
      <vt:variant>
        <vt:i4>638</vt:i4>
      </vt:variant>
      <vt:variant>
        <vt:i4>0</vt:i4>
      </vt:variant>
      <vt:variant>
        <vt:i4>5</vt:i4>
      </vt:variant>
      <vt:variant>
        <vt:lpwstr/>
      </vt:variant>
      <vt:variant>
        <vt:lpwstr>_Toc466560891</vt:lpwstr>
      </vt:variant>
      <vt:variant>
        <vt:i4>1900604</vt:i4>
      </vt:variant>
      <vt:variant>
        <vt:i4>632</vt:i4>
      </vt:variant>
      <vt:variant>
        <vt:i4>0</vt:i4>
      </vt:variant>
      <vt:variant>
        <vt:i4>5</vt:i4>
      </vt:variant>
      <vt:variant>
        <vt:lpwstr/>
      </vt:variant>
      <vt:variant>
        <vt:lpwstr>_Toc466560890</vt:lpwstr>
      </vt:variant>
      <vt:variant>
        <vt:i4>1835068</vt:i4>
      </vt:variant>
      <vt:variant>
        <vt:i4>626</vt:i4>
      </vt:variant>
      <vt:variant>
        <vt:i4>0</vt:i4>
      </vt:variant>
      <vt:variant>
        <vt:i4>5</vt:i4>
      </vt:variant>
      <vt:variant>
        <vt:lpwstr/>
      </vt:variant>
      <vt:variant>
        <vt:lpwstr>_Toc466560889</vt:lpwstr>
      </vt:variant>
      <vt:variant>
        <vt:i4>1835068</vt:i4>
      </vt:variant>
      <vt:variant>
        <vt:i4>620</vt:i4>
      </vt:variant>
      <vt:variant>
        <vt:i4>0</vt:i4>
      </vt:variant>
      <vt:variant>
        <vt:i4>5</vt:i4>
      </vt:variant>
      <vt:variant>
        <vt:lpwstr/>
      </vt:variant>
      <vt:variant>
        <vt:lpwstr>_Toc466560888</vt:lpwstr>
      </vt:variant>
      <vt:variant>
        <vt:i4>1835068</vt:i4>
      </vt:variant>
      <vt:variant>
        <vt:i4>614</vt:i4>
      </vt:variant>
      <vt:variant>
        <vt:i4>0</vt:i4>
      </vt:variant>
      <vt:variant>
        <vt:i4>5</vt:i4>
      </vt:variant>
      <vt:variant>
        <vt:lpwstr/>
      </vt:variant>
      <vt:variant>
        <vt:lpwstr>_Toc466560887</vt:lpwstr>
      </vt:variant>
      <vt:variant>
        <vt:i4>1835068</vt:i4>
      </vt:variant>
      <vt:variant>
        <vt:i4>608</vt:i4>
      </vt:variant>
      <vt:variant>
        <vt:i4>0</vt:i4>
      </vt:variant>
      <vt:variant>
        <vt:i4>5</vt:i4>
      </vt:variant>
      <vt:variant>
        <vt:lpwstr/>
      </vt:variant>
      <vt:variant>
        <vt:lpwstr>_Toc466560886</vt:lpwstr>
      </vt:variant>
      <vt:variant>
        <vt:i4>1835068</vt:i4>
      </vt:variant>
      <vt:variant>
        <vt:i4>602</vt:i4>
      </vt:variant>
      <vt:variant>
        <vt:i4>0</vt:i4>
      </vt:variant>
      <vt:variant>
        <vt:i4>5</vt:i4>
      </vt:variant>
      <vt:variant>
        <vt:lpwstr/>
      </vt:variant>
      <vt:variant>
        <vt:lpwstr>_Toc466560885</vt:lpwstr>
      </vt:variant>
      <vt:variant>
        <vt:i4>1835068</vt:i4>
      </vt:variant>
      <vt:variant>
        <vt:i4>596</vt:i4>
      </vt:variant>
      <vt:variant>
        <vt:i4>0</vt:i4>
      </vt:variant>
      <vt:variant>
        <vt:i4>5</vt:i4>
      </vt:variant>
      <vt:variant>
        <vt:lpwstr/>
      </vt:variant>
      <vt:variant>
        <vt:lpwstr>_Toc466560884</vt:lpwstr>
      </vt:variant>
      <vt:variant>
        <vt:i4>1835068</vt:i4>
      </vt:variant>
      <vt:variant>
        <vt:i4>590</vt:i4>
      </vt:variant>
      <vt:variant>
        <vt:i4>0</vt:i4>
      </vt:variant>
      <vt:variant>
        <vt:i4>5</vt:i4>
      </vt:variant>
      <vt:variant>
        <vt:lpwstr/>
      </vt:variant>
      <vt:variant>
        <vt:lpwstr>_Toc466560883</vt:lpwstr>
      </vt:variant>
      <vt:variant>
        <vt:i4>1835068</vt:i4>
      </vt:variant>
      <vt:variant>
        <vt:i4>584</vt:i4>
      </vt:variant>
      <vt:variant>
        <vt:i4>0</vt:i4>
      </vt:variant>
      <vt:variant>
        <vt:i4>5</vt:i4>
      </vt:variant>
      <vt:variant>
        <vt:lpwstr/>
      </vt:variant>
      <vt:variant>
        <vt:lpwstr>_Toc466560882</vt:lpwstr>
      </vt:variant>
      <vt:variant>
        <vt:i4>1835068</vt:i4>
      </vt:variant>
      <vt:variant>
        <vt:i4>578</vt:i4>
      </vt:variant>
      <vt:variant>
        <vt:i4>0</vt:i4>
      </vt:variant>
      <vt:variant>
        <vt:i4>5</vt:i4>
      </vt:variant>
      <vt:variant>
        <vt:lpwstr/>
      </vt:variant>
      <vt:variant>
        <vt:lpwstr>_Toc466560881</vt:lpwstr>
      </vt:variant>
      <vt:variant>
        <vt:i4>1835068</vt:i4>
      </vt:variant>
      <vt:variant>
        <vt:i4>572</vt:i4>
      </vt:variant>
      <vt:variant>
        <vt:i4>0</vt:i4>
      </vt:variant>
      <vt:variant>
        <vt:i4>5</vt:i4>
      </vt:variant>
      <vt:variant>
        <vt:lpwstr/>
      </vt:variant>
      <vt:variant>
        <vt:lpwstr>_Toc466560880</vt:lpwstr>
      </vt:variant>
      <vt:variant>
        <vt:i4>1245244</vt:i4>
      </vt:variant>
      <vt:variant>
        <vt:i4>566</vt:i4>
      </vt:variant>
      <vt:variant>
        <vt:i4>0</vt:i4>
      </vt:variant>
      <vt:variant>
        <vt:i4>5</vt:i4>
      </vt:variant>
      <vt:variant>
        <vt:lpwstr/>
      </vt:variant>
      <vt:variant>
        <vt:lpwstr>_Toc466560879</vt:lpwstr>
      </vt:variant>
      <vt:variant>
        <vt:i4>1245244</vt:i4>
      </vt:variant>
      <vt:variant>
        <vt:i4>560</vt:i4>
      </vt:variant>
      <vt:variant>
        <vt:i4>0</vt:i4>
      </vt:variant>
      <vt:variant>
        <vt:i4>5</vt:i4>
      </vt:variant>
      <vt:variant>
        <vt:lpwstr/>
      </vt:variant>
      <vt:variant>
        <vt:lpwstr>_Toc466560878</vt:lpwstr>
      </vt:variant>
      <vt:variant>
        <vt:i4>1245244</vt:i4>
      </vt:variant>
      <vt:variant>
        <vt:i4>554</vt:i4>
      </vt:variant>
      <vt:variant>
        <vt:i4>0</vt:i4>
      </vt:variant>
      <vt:variant>
        <vt:i4>5</vt:i4>
      </vt:variant>
      <vt:variant>
        <vt:lpwstr/>
      </vt:variant>
      <vt:variant>
        <vt:lpwstr>_Toc466560877</vt:lpwstr>
      </vt:variant>
      <vt:variant>
        <vt:i4>1245244</vt:i4>
      </vt:variant>
      <vt:variant>
        <vt:i4>548</vt:i4>
      </vt:variant>
      <vt:variant>
        <vt:i4>0</vt:i4>
      </vt:variant>
      <vt:variant>
        <vt:i4>5</vt:i4>
      </vt:variant>
      <vt:variant>
        <vt:lpwstr/>
      </vt:variant>
      <vt:variant>
        <vt:lpwstr>_Toc466560876</vt:lpwstr>
      </vt:variant>
      <vt:variant>
        <vt:i4>1245244</vt:i4>
      </vt:variant>
      <vt:variant>
        <vt:i4>542</vt:i4>
      </vt:variant>
      <vt:variant>
        <vt:i4>0</vt:i4>
      </vt:variant>
      <vt:variant>
        <vt:i4>5</vt:i4>
      </vt:variant>
      <vt:variant>
        <vt:lpwstr/>
      </vt:variant>
      <vt:variant>
        <vt:lpwstr>_Toc466560875</vt:lpwstr>
      </vt:variant>
      <vt:variant>
        <vt:i4>1245244</vt:i4>
      </vt:variant>
      <vt:variant>
        <vt:i4>536</vt:i4>
      </vt:variant>
      <vt:variant>
        <vt:i4>0</vt:i4>
      </vt:variant>
      <vt:variant>
        <vt:i4>5</vt:i4>
      </vt:variant>
      <vt:variant>
        <vt:lpwstr/>
      </vt:variant>
      <vt:variant>
        <vt:lpwstr>_Toc466560874</vt:lpwstr>
      </vt:variant>
      <vt:variant>
        <vt:i4>1245244</vt:i4>
      </vt:variant>
      <vt:variant>
        <vt:i4>530</vt:i4>
      </vt:variant>
      <vt:variant>
        <vt:i4>0</vt:i4>
      </vt:variant>
      <vt:variant>
        <vt:i4>5</vt:i4>
      </vt:variant>
      <vt:variant>
        <vt:lpwstr/>
      </vt:variant>
      <vt:variant>
        <vt:lpwstr>_Toc466560873</vt:lpwstr>
      </vt:variant>
      <vt:variant>
        <vt:i4>1245244</vt:i4>
      </vt:variant>
      <vt:variant>
        <vt:i4>524</vt:i4>
      </vt:variant>
      <vt:variant>
        <vt:i4>0</vt:i4>
      </vt:variant>
      <vt:variant>
        <vt:i4>5</vt:i4>
      </vt:variant>
      <vt:variant>
        <vt:lpwstr/>
      </vt:variant>
      <vt:variant>
        <vt:lpwstr>_Toc466560872</vt:lpwstr>
      </vt:variant>
      <vt:variant>
        <vt:i4>1245244</vt:i4>
      </vt:variant>
      <vt:variant>
        <vt:i4>518</vt:i4>
      </vt:variant>
      <vt:variant>
        <vt:i4>0</vt:i4>
      </vt:variant>
      <vt:variant>
        <vt:i4>5</vt:i4>
      </vt:variant>
      <vt:variant>
        <vt:lpwstr/>
      </vt:variant>
      <vt:variant>
        <vt:lpwstr>_Toc466560871</vt:lpwstr>
      </vt:variant>
      <vt:variant>
        <vt:i4>1245244</vt:i4>
      </vt:variant>
      <vt:variant>
        <vt:i4>512</vt:i4>
      </vt:variant>
      <vt:variant>
        <vt:i4>0</vt:i4>
      </vt:variant>
      <vt:variant>
        <vt:i4>5</vt:i4>
      </vt:variant>
      <vt:variant>
        <vt:lpwstr/>
      </vt:variant>
      <vt:variant>
        <vt:lpwstr>_Toc466560870</vt:lpwstr>
      </vt:variant>
      <vt:variant>
        <vt:i4>1179708</vt:i4>
      </vt:variant>
      <vt:variant>
        <vt:i4>506</vt:i4>
      </vt:variant>
      <vt:variant>
        <vt:i4>0</vt:i4>
      </vt:variant>
      <vt:variant>
        <vt:i4>5</vt:i4>
      </vt:variant>
      <vt:variant>
        <vt:lpwstr/>
      </vt:variant>
      <vt:variant>
        <vt:lpwstr>_Toc466560869</vt:lpwstr>
      </vt:variant>
      <vt:variant>
        <vt:i4>1179708</vt:i4>
      </vt:variant>
      <vt:variant>
        <vt:i4>500</vt:i4>
      </vt:variant>
      <vt:variant>
        <vt:i4>0</vt:i4>
      </vt:variant>
      <vt:variant>
        <vt:i4>5</vt:i4>
      </vt:variant>
      <vt:variant>
        <vt:lpwstr/>
      </vt:variant>
      <vt:variant>
        <vt:lpwstr>_Toc466560868</vt:lpwstr>
      </vt:variant>
      <vt:variant>
        <vt:i4>1179708</vt:i4>
      </vt:variant>
      <vt:variant>
        <vt:i4>494</vt:i4>
      </vt:variant>
      <vt:variant>
        <vt:i4>0</vt:i4>
      </vt:variant>
      <vt:variant>
        <vt:i4>5</vt:i4>
      </vt:variant>
      <vt:variant>
        <vt:lpwstr/>
      </vt:variant>
      <vt:variant>
        <vt:lpwstr>_Toc466560867</vt:lpwstr>
      </vt:variant>
      <vt:variant>
        <vt:i4>1179708</vt:i4>
      </vt:variant>
      <vt:variant>
        <vt:i4>488</vt:i4>
      </vt:variant>
      <vt:variant>
        <vt:i4>0</vt:i4>
      </vt:variant>
      <vt:variant>
        <vt:i4>5</vt:i4>
      </vt:variant>
      <vt:variant>
        <vt:lpwstr/>
      </vt:variant>
      <vt:variant>
        <vt:lpwstr>_Toc466560866</vt:lpwstr>
      </vt:variant>
      <vt:variant>
        <vt:i4>1179708</vt:i4>
      </vt:variant>
      <vt:variant>
        <vt:i4>482</vt:i4>
      </vt:variant>
      <vt:variant>
        <vt:i4>0</vt:i4>
      </vt:variant>
      <vt:variant>
        <vt:i4>5</vt:i4>
      </vt:variant>
      <vt:variant>
        <vt:lpwstr/>
      </vt:variant>
      <vt:variant>
        <vt:lpwstr>_Toc466560865</vt:lpwstr>
      </vt:variant>
      <vt:variant>
        <vt:i4>1179708</vt:i4>
      </vt:variant>
      <vt:variant>
        <vt:i4>476</vt:i4>
      </vt:variant>
      <vt:variant>
        <vt:i4>0</vt:i4>
      </vt:variant>
      <vt:variant>
        <vt:i4>5</vt:i4>
      </vt:variant>
      <vt:variant>
        <vt:lpwstr/>
      </vt:variant>
      <vt:variant>
        <vt:lpwstr>_Toc466560864</vt:lpwstr>
      </vt:variant>
      <vt:variant>
        <vt:i4>1179708</vt:i4>
      </vt:variant>
      <vt:variant>
        <vt:i4>470</vt:i4>
      </vt:variant>
      <vt:variant>
        <vt:i4>0</vt:i4>
      </vt:variant>
      <vt:variant>
        <vt:i4>5</vt:i4>
      </vt:variant>
      <vt:variant>
        <vt:lpwstr/>
      </vt:variant>
      <vt:variant>
        <vt:lpwstr>_Toc466560863</vt:lpwstr>
      </vt:variant>
      <vt:variant>
        <vt:i4>1179708</vt:i4>
      </vt:variant>
      <vt:variant>
        <vt:i4>464</vt:i4>
      </vt:variant>
      <vt:variant>
        <vt:i4>0</vt:i4>
      </vt:variant>
      <vt:variant>
        <vt:i4>5</vt:i4>
      </vt:variant>
      <vt:variant>
        <vt:lpwstr/>
      </vt:variant>
      <vt:variant>
        <vt:lpwstr>_Toc466560862</vt:lpwstr>
      </vt:variant>
      <vt:variant>
        <vt:i4>1179708</vt:i4>
      </vt:variant>
      <vt:variant>
        <vt:i4>458</vt:i4>
      </vt:variant>
      <vt:variant>
        <vt:i4>0</vt:i4>
      </vt:variant>
      <vt:variant>
        <vt:i4>5</vt:i4>
      </vt:variant>
      <vt:variant>
        <vt:lpwstr/>
      </vt:variant>
      <vt:variant>
        <vt:lpwstr>_Toc466560861</vt:lpwstr>
      </vt:variant>
      <vt:variant>
        <vt:i4>1048636</vt:i4>
      </vt:variant>
      <vt:variant>
        <vt:i4>452</vt:i4>
      </vt:variant>
      <vt:variant>
        <vt:i4>0</vt:i4>
      </vt:variant>
      <vt:variant>
        <vt:i4>5</vt:i4>
      </vt:variant>
      <vt:variant>
        <vt:lpwstr/>
      </vt:variant>
      <vt:variant>
        <vt:lpwstr>_Toc466560846</vt:lpwstr>
      </vt:variant>
      <vt:variant>
        <vt:i4>1048636</vt:i4>
      </vt:variant>
      <vt:variant>
        <vt:i4>446</vt:i4>
      </vt:variant>
      <vt:variant>
        <vt:i4>0</vt:i4>
      </vt:variant>
      <vt:variant>
        <vt:i4>5</vt:i4>
      </vt:variant>
      <vt:variant>
        <vt:lpwstr/>
      </vt:variant>
      <vt:variant>
        <vt:lpwstr>_Toc466560845</vt:lpwstr>
      </vt:variant>
      <vt:variant>
        <vt:i4>1048636</vt:i4>
      </vt:variant>
      <vt:variant>
        <vt:i4>440</vt:i4>
      </vt:variant>
      <vt:variant>
        <vt:i4>0</vt:i4>
      </vt:variant>
      <vt:variant>
        <vt:i4>5</vt:i4>
      </vt:variant>
      <vt:variant>
        <vt:lpwstr/>
      </vt:variant>
      <vt:variant>
        <vt:lpwstr>_Toc466560844</vt:lpwstr>
      </vt:variant>
      <vt:variant>
        <vt:i4>1048636</vt:i4>
      </vt:variant>
      <vt:variant>
        <vt:i4>434</vt:i4>
      </vt:variant>
      <vt:variant>
        <vt:i4>0</vt:i4>
      </vt:variant>
      <vt:variant>
        <vt:i4>5</vt:i4>
      </vt:variant>
      <vt:variant>
        <vt:lpwstr/>
      </vt:variant>
      <vt:variant>
        <vt:lpwstr>_Toc466560843</vt:lpwstr>
      </vt:variant>
      <vt:variant>
        <vt:i4>1048636</vt:i4>
      </vt:variant>
      <vt:variant>
        <vt:i4>428</vt:i4>
      </vt:variant>
      <vt:variant>
        <vt:i4>0</vt:i4>
      </vt:variant>
      <vt:variant>
        <vt:i4>5</vt:i4>
      </vt:variant>
      <vt:variant>
        <vt:lpwstr/>
      </vt:variant>
      <vt:variant>
        <vt:lpwstr>_Toc466560842</vt:lpwstr>
      </vt:variant>
      <vt:variant>
        <vt:i4>1048636</vt:i4>
      </vt:variant>
      <vt:variant>
        <vt:i4>422</vt:i4>
      </vt:variant>
      <vt:variant>
        <vt:i4>0</vt:i4>
      </vt:variant>
      <vt:variant>
        <vt:i4>5</vt:i4>
      </vt:variant>
      <vt:variant>
        <vt:lpwstr/>
      </vt:variant>
      <vt:variant>
        <vt:lpwstr>_Toc466560841</vt:lpwstr>
      </vt:variant>
      <vt:variant>
        <vt:i4>1048636</vt:i4>
      </vt:variant>
      <vt:variant>
        <vt:i4>416</vt:i4>
      </vt:variant>
      <vt:variant>
        <vt:i4>0</vt:i4>
      </vt:variant>
      <vt:variant>
        <vt:i4>5</vt:i4>
      </vt:variant>
      <vt:variant>
        <vt:lpwstr/>
      </vt:variant>
      <vt:variant>
        <vt:lpwstr>_Toc466560840</vt:lpwstr>
      </vt:variant>
      <vt:variant>
        <vt:i4>1507388</vt:i4>
      </vt:variant>
      <vt:variant>
        <vt:i4>410</vt:i4>
      </vt:variant>
      <vt:variant>
        <vt:i4>0</vt:i4>
      </vt:variant>
      <vt:variant>
        <vt:i4>5</vt:i4>
      </vt:variant>
      <vt:variant>
        <vt:lpwstr/>
      </vt:variant>
      <vt:variant>
        <vt:lpwstr>_Toc466560839</vt:lpwstr>
      </vt:variant>
      <vt:variant>
        <vt:i4>1507388</vt:i4>
      </vt:variant>
      <vt:variant>
        <vt:i4>404</vt:i4>
      </vt:variant>
      <vt:variant>
        <vt:i4>0</vt:i4>
      </vt:variant>
      <vt:variant>
        <vt:i4>5</vt:i4>
      </vt:variant>
      <vt:variant>
        <vt:lpwstr/>
      </vt:variant>
      <vt:variant>
        <vt:lpwstr>_Toc466560838</vt:lpwstr>
      </vt:variant>
      <vt:variant>
        <vt:i4>1507388</vt:i4>
      </vt:variant>
      <vt:variant>
        <vt:i4>398</vt:i4>
      </vt:variant>
      <vt:variant>
        <vt:i4>0</vt:i4>
      </vt:variant>
      <vt:variant>
        <vt:i4>5</vt:i4>
      </vt:variant>
      <vt:variant>
        <vt:lpwstr/>
      </vt:variant>
      <vt:variant>
        <vt:lpwstr>_Toc466560837</vt:lpwstr>
      </vt:variant>
      <vt:variant>
        <vt:i4>1507388</vt:i4>
      </vt:variant>
      <vt:variant>
        <vt:i4>392</vt:i4>
      </vt:variant>
      <vt:variant>
        <vt:i4>0</vt:i4>
      </vt:variant>
      <vt:variant>
        <vt:i4>5</vt:i4>
      </vt:variant>
      <vt:variant>
        <vt:lpwstr/>
      </vt:variant>
      <vt:variant>
        <vt:lpwstr>_Toc466560836</vt:lpwstr>
      </vt:variant>
      <vt:variant>
        <vt:i4>1507388</vt:i4>
      </vt:variant>
      <vt:variant>
        <vt:i4>386</vt:i4>
      </vt:variant>
      <vt:variant>
        <vt:i4>0</vt:i4>
      </vt:variant>
      <vt:variant>
        <vt:i4>5</vt:i4>
      </vt:variant>
      <vt:variant>
        <vt:lpwstr/>
      </vt:variant>
      <vt:variant>
        <vt:lpwstr>_Toc466560833</vt:lpwstr>
      </vt:variant>
      <vt:variant>
        <vt:i4>1507388</vt:i4>
      </vt:variant>
      <vt:variant>
        <vt:i4>380</vt:i4>
      </vt:variant>
      <vt:variant>
        <vt:i4>0</vt:i4>
      </vt:variant>
      <vt:variant>
        <vt:i4>5</vt:i4>
      </vt:variant>
      <vt:variant>
        <vt:lpwstr/>
      </vt:variant>
      <vt:variant>
        <vt:lpwstr>_Toc466560832</vt:lpwstr>
      </vt:variant>
      <vt:variant>
        <vt:i4>1507388</vt:i4>
      </vt:variant>
      <vt:variant>
        <vt:i4>374</vt:i4>
      </vt:variant>
      <vt:variant>
        <vt:i4>0</vt:i4>
      </vt:variant>
      <vt:variant>
        <vt:i4>5</vt:i4>
      </vt:variant>
      <vt:variant>
        <vt:lpwstr/>
      </vt:variant>
      <vt:variant>
        <vt:lpwstr>_Toc466560831</vt:lpwstr>
      </vt:variant>
      <vt:variant>
        <vt:i4>1507388</vt:i4>
      </vt:variant>
      <vt:variant>
        <vt:i4>368</vt:i4>
      </vt:variant>
      <vt:variant>
        <vt:i4>0</vt:i4>
      </vt:variant>
      <vt:variant>
        <vt:i4>5</vt:i4>
      </vt:variant>
      <vt:variant>
        <vt:lpwstr/>
      </vt:variant>
      <vt:variant>
        <vt:lpwstr>_Toc466560830</vt:lpwstr>
      </vt:variant>
      <vt:variant>
        <vt:i4>1441852</vt:i4>
      </vt:variant>
      <vt:variant>
        <vt:i4>362</vt:i4>
      </vt:variant>
      <vt:variant>
        <vt:i4>0</vt:i4>
      </vt:variant>
      <vt:variant>
        <vt:i4>5</vt:i4>
      </vt:variant>
      <vt:variant>
        <vt:lpwstr/>
      </vt:variant>
      <vt:variant>
        <vt:lpwstr>_Toc466560829</vt:lpwstr>
      </vt:variant>
      <vt:variant>
        <vt:i4>1441852</vt:i4>
      </vt:variant>
      <vt:variant>
        <vt:i4>356</vt:i4>
      </vt:variant>
      <vt:variant>
        <vt:i4>0</vt:i4>
      </vt:variant>
      <vt:variant>
        <vt:i4>5</vt:i4>
      </vt:variant>
      <vt:variant>
        <vt:lpwstr/>
      </vt:variant>
      <vt:variant>
        <vt:lpwstr>_Toc466560828</vt:lpwstr>
      </vt:variant>
      <vt:variant>
        <vt:i4>1441852</vt:i4>
      </vt:variant>
      <vt:variant>
        <vt:i4>350</vt:i4>
      </vt:variant>
      <vt:variant>
        <vt:i4>0</vt:i4>
      </vt:variant>
      <vt:variant>
        <vt:i4>5</vt:i4>
      </vt:variant>
      <vt:variant>
        <vt:lpwstr/>
      </vt:variant>
      <vt:variant>
        <vt:lpwstr>_Toc466560827</vt:lpwstr>
      </vt:variant>
      <vt:variant>
        <vt:i4>1441852</vt:i4>
      </vt:variant>
      <vt:variant>
        <vt:i4>344</vt:i4>
      </vt:variant>
      <vt:variant>
        <vt:i4>0</vt:i4>
      </vt:variant>
      <vt:variant>
        <vt:i4>5</vt:i4>
      </vt:variant>
      <vt:variant>
        <vt:lpwstr/>
      </vt:variant>
      <vt:variant>
        <vt:lpwstr>_Toc466560826</vt:lpwstr>
      </vt:variant>
      <vt:variant>
        <vt:i4>1441852</vt:i4>
      </vt:variant>
      <vt:variant>
        <vt:i4>338</vt:i4>
      </vt:variant>
      <vt:variant>
        <vt:i4>0</vt:i4>
      </vt:variant>
      <vt:variant>
        <vt:i4>5</vt:i4>
      </vt:variant>
      <vt:variant>
        <vt:lpwstr/>
      </vt:variant>
      <vt:variant>
        <vt:lpwstr>_Toc466560825</vt:lpwstr>
      </vt:variant>
      <vt:variant>
        <vt:i4>1441852</vt:i4>
      </vt:variant>
      <vt:variant>
        <vt:i4>332</vt:i4>
      </vt:variant>
      <vt:variant>
        <vt:i4>0</vt:i4>
      </vt:variant>
      <vt:variant>
        <vt:i4>5</vt:i4>
      </vt:variant>
      <vt:variant>
        <vt:lpwstr/>
      </vt:variant>
      <vt:variant>
        <vt:lpwstr>_Toc466560824</vt:lpwstr>
      </vt:variant>
      <vt:variant>
        <vt:i4>1441852</vt:i4>
      </vt:variant>
      <vt:variant>
        <vt:i4>326</vt:i4>
      </vt:variant>
      <vt:variant>
        <vt:i4>0</vt:i4>
      </vt:variant>
      <vt:variant>
        <vt:i4>5</vt:i4>
      </vt:variant>
      <vt:variant>
        <vt:lpwstr/>
      </vt:variant>
      <vt:variant>
        <vt:lpwstr>_Toc466560823</vt:lpwstr>
      </vt:variant>
      <vt:variant>
        <vt:i4>1441852</vt:i4>
      </vt:variant>
      <vt:variant>
        <vt:i4>320</vt:i4>
      </vt:variant>
      <vt:variant>
        <vt:i4>0</vt:i4>
      </vt:variant>
      <vt:variant>
        <vt:i4>5</vt:i4>
      </vt:variant>
      <vt:variant>
        <vt:lpwstr/>
      </vt:variant>
      <vt:variant>
        <vt:lpwstr>_Toc466560822</vt:lpwstr>
      </vt:variant>
      <vt:variant>
        <vt:i4>1441852</vt:i4>
      </vt:variant>
      <vt:variant>
        <vt:i4>314</vt:i4>
      </vt:variant>
      <vt:variant>
        <vt:i4>0</vt:i4>
      </vt:variant>
      <vt:variant>
        <vt:i4>5</vt:i4>
      </vt:variant>
      <vt:variant>
        <vt:lpwstr/>
      </vt:variant>
      <vt:variant>
        <vt:lpwstr>_Toc466560821</vt:lpwstr>
      </vt:variant>
      <vt:variant>
        <vt:i4>1441852</vt:i4>
      </vt:variant>
      <vt:variant>
        <vt:i4>308</vt:i4>
      </vt:variant>
      <vt:variant>
        <vt:i4>0</vt:i4>
      </vt:variant>
      <vt:variant>
        <vt:i4>5</vt:i4>
      </vt:variant>
      <vt:variant>
        <vt:lpwstr/>
      </vt:variant>
      <vt:variant>
        <vt:lpwstr>_Toc466560820</vt:lpwstr>
      </vt:variant>
      <vt:variant>
        <vt:i4>1376316</vt:i4>
      </vt:variant>
      <vt:variant>
        <vt:i4>302</vt:i4>
      </vt:variant>
      <vt:variant>
        <vt:i4>0</vt:i4>
      </vt:variant>
      <vt:variant>
        <vt:i4>5</vt:i4>
      </vt:variant>
      <vt:variant>
        <vt:lpwstr/>
      </vt:variant>
      <vt:variant>
        <vt:lpwstr>_Toc466560819</vt:lpwstr>
      </vt:variant>
      <vt:variant>
        <vt:i4>1376316</vt:i4>
      </vt:variant>
      <vt:variant>
        <vt:i4>296</vt:i4>
      </vt:variant>
      <vt:variant>
        <vt:i4>0</vt:i4>
      </vt:variant>
      <vt:variant>
        <vt:i4>5</vt:i4>
      </vt:variant>
      <vt:variant>
        <vt:lpwstr/>
      </vt:variant>
      <vt:variant>
        <vt:lpwstr>_Toc466560818</vt:lpwstr>
      </vt:variant>
      <vt:variant>
        <vt:i4>1376316</vt:i4>
      </vt:variant>
      <vt:variant>
        <vt:i4>290</vt:i4>
      </vt:variant>
      <vt:variant>
        <vt:i4>0</vt:i4>
      </vt:variant>
      <vt:variant>
        <vt:i4>5</vt:i4>
      </vt:variant>
      <vt:variant>
        <vt:lpwstr/>
      </vt:variant>
      <vt:variant>
        <vt:lpwstr>_Toc466560817</vt:lpwstr>
      </vt:variant>
      <vt:variant>
        <vt:i4>1376316</vt:i4>
      </vt:variant>
      <vt:variant>
        <vt:i4>284</vt:i4>
      </vt:variant>
      <vt:variant>
        <vt:i4>0</vt:i4>
      </vt:variant>
      <vt:variant>
        <vt:i4>5</vt:i4>
      </vt:variant>
      <vt:variant>
        <vt:lpwstr/>
      </vt:variant>
      <vt:variant>
        <vt:lpwstr>_Toc466560816</vt:lpwstr>
      </vt:variant>
      <vt:variant>
        <vt:i4>1376316</vt:i4>
      </vt:variant>
      <vt:variant>
        <vt:i4>278</vt:i4>
      </vt:variant>
      <vt:variant>
        <vt:i4>0</vt:i4>
      </vt:variant>
      <vt:variant>
        <vt:i4>5</vt:i4>
      </vt:variant>
      <vt:variant>
        <vt:lpwstr/>
      </vt:variant>
      <vt:variant>
        <vt:lpwstr>_Toc466560815</vt:lpwstr>
      </vt:variant>
      <vt:variant>
        <vt:i4>1376316</vt:i4>
      </vt:variant>
      <vt:variant>
        <vt:i4>272</vt:i4>
      </vt:variant>
      <vt:variant>
        <vt:i4>0</vt:i4>
      </vt:variant>
      <vt:variant>
        <vt:i4>5</vt:i4>
      </vt:variant>
      <vt:variant>
        <vt:lpwstr/>
      </vt:variant>
      <vt:variant>
        <vt:lpwstr>_Toc466560814</vt:lpwstr>
      </vt:variant>
      <vt:variant>
        <vt:i4>1376316</vt:i4>
      </vt:variant>
      <vt:variant>
        <vt:i4>266</vt:i4>
      </vt:variant>
      <vt:variant>
        <vt:i4>0</vt:i4>
      </vt:variant>
      <vt:variant>
        <vt:i4>5</vt:i4>
      </vt:variant>
      <vt:variant>
        <vt:lpwstr/>
      </vt:variant>
      <vt:variant>
        <vt:lpwstr>_Toc466560813</vt:lpwstr>
      </vt:variant>
      <vt:variant>
        <vt:i4>1376316</vt:i4>
      </vt:variant>
      <vt:variant>
        <vt:i4>260</vt:i4>
      </vt:variant>
      <vt:variant>
        <vt:i4>0</vt:i4>
      </vt:variant>
      <vt:variant>
        <vt:i4>5</vt:i4>
      </vt:variant>
      <vt:variant>
        <vt:lpwstr/>
      </vt:variant>
      <vt:variant>
        <vt:lpwstr>_Toc466560812</vt:lpwstr>
      </vt:variant>
      <vt:variant>
        <vt:i4>1376316</vt:i4>
      </vt:variant>
      <vt:variant>
        <vt:i4>254</vt:i4>
      </vt:variant>
      <vt:variant>
        <vt:i4>0</vt:i4>
      </vt:variant>
      <vt:variant>
        <vt:i4>5</vt:i4>
      </vt:variant>
      <vt:variant>
        <vt:lpwstr/>
      </vt:variant>
      <vt:variant>
        <vt:lpwstr>_Toc466560811</vt:lpwstr>
      </vt:variant>
      <vt:variant>
        <vt:i4>1376316</vt:i4>
      </vt:variant>
      <vt:variant>
        <vt:i4>248</vt:i4>
      </vt:variant>
      <vt:variant>
        <vt:i4>0</vt:i4>
      </vt:variant>
      <vt:variant>
        <vt:i4>5</vt:i4>
      </vt:variant>
      <vt:variant>
        <vt:lpwstr/>
      </vt:variant>
      <vt:variant>
        <vt:lpwstr>_Toc466560810</vt:lpwstr>
      </vt:variant>
      <vt:variant>
        <vt:i4>1310780</vt:i4>
      </vt:variant>
      <vt:variant>
        <vt:i4>242</vt:i4>
      </vt:variant>
      <vt:variant>
        <vt:i4>0</vt:i4>
      </vt:variant>
      <vt:variant>
        <vt:i4>5</vt:i4>
      </vt:variant>
      <vt:variant>
        <vt:lpwstr/>
      </vt:variant>
      <vt:variant>
        <vt:lpwstr>_Toc466560809</vt:lpwstr>
      </vt:variant>
      <vt:variant>
        <vt:i4>1310780</vt:i4>
      </vt:variant>
      <vt:variant>
        <vt:i4>236</vt:i4>
      </vt:variant>
      <vt:variant>
        <vt:i4>0</vt:i4>
      </vt:variant>
      <vt:variant>
        <vt:i4>5</vt:i4>
      </vt:variant>
      <vt:variant>
        <vt:lpwstr/>
      </vt:variant>
      <vt:variant>
        <vt:lpwstr>_Toc466560808</vt:lpwstr>
      </vt:variant>
      <vt:variant>
        <vt:i4>1310780</vt:i4>
      </vt:variant>
      <vt:variant>
        <vt:i4>230</vt:i4>
      </vt:variant>
      <vt:variant>
        <vt:i4>0</vt:i4>
      </vt:variant>
      <vt:variant>
        <vt:i4>5</vt:i4>
      </vt:variant>
      <vt:variant>
        <vt:lpwstr/>
      </vt:variant>
      <vt:variant>
        <vt:lpwstr>_Toc466560807</vt:lpwstr>
      </vt:variant>
      <vt:variant>
        <vt:i4>1310780</vt:i4>
      </vt:variant>
      <vt:variant>
        <vt:i4>224</vt:i4>
      </vt:variant>
      <vt:variant>
        <vt:i4>0</vt:i4>
      </vt:variant>
      <vt:variant>
        <vt:i4>5</vt:i4>
      </vt:variant>
      <vt:variant>
        <vt:lpwstr/>
      </vt:variant>
      <vt:variant>
        <vt:lpwstr>_Toc466560806</vt:lpwstr>
      </vt:variant>
      <vt:variant>
        <vt:i4>1310780</vt:i4>
      </vt:variant>
      <vt:variant>
        <vt:i4>218</vt:i4>
      </vt:variant>
      <vt:variant>
        <vt:i4>0</vt:i4>
      </vt:variant>
      <vt:variant>
        <vt:i4>5</vt:i4>
      </vt:variant>
      <vt:variant>
        <vt:lpwstr/>
      </vt:variant>
      <vt:variant>
        <vt:lpwstr>_Toc466560805</vt:lpwstr>
      </vt:variant>
      <vt:variant>
        <vt:i4>1310780</vt:i4>
      </vt:variant>
      <vt:variant>
        <vt:i4>212</vt:i4>
      </vt:variant>
      <vt:variant>
        <vt:i4>0</vt:i4>
      </vt:variant>
      <vt:variant>
        <vt:i4>5</vt:i4>
      </vt:variant>
      <vt:variant>
        <vt:lpwstr/>
      </vt:variant>
      <vt:variant>
        <vt:lpwstr>_Toc466560804</vt:lpwstr>
      </vt:variant>
      <vt:variant>
        <vt:i4>1310780</vt:i4>
      </vt:variant>
      <vt:variant>
        <vt:i4>206</vt:i4>
      </vt:variant>
      <vt:variant>
        <vt:i4>0</vt:i4>
      </vt:variant>
      <vt:variant>
        <vt:i4>5</vt:i4>
      </vt:variant>
      <vt:variant>
        <vt:lpwstr/>
      </vt:variant>
      <vt:variant>
        <vt:lpwstr>_Toc466560803</vt:lpwstr>
      </vt:variant>
      <vt:variant>
        <vt:i4>1310780</vt:i4>
      </vt:variant>
      <vt:variant>
        <vt:i4>200</vt:i4>
      </vt:variant>
      <vt:variant>
        <vt:i4>0</vt:i4>
      </vt:variant>
      <vt:variant>
        <vt:i4>5</vt:i4>
      </vt:variant>
      <vt:variant>
        <vt:lpwstr/>
      </vt:variant>
      <vt:variant>
        <vt:lpwstr>_Toc466560802</vt:lpwstr>
      </vt:variant>
      <vt:variant>
        <vt:i4>1310780</vt:i4>
      </vt:variant>
      <vt:variant>
        <vt:i4>194</vt:i4>
      </vt:variant>
      <vt:variant>
        <vt:i4>0</vt:i4>
      </vt:variant>
      <vt:variant>
        <vt:i4>5</vt:i4>
      </vt:variant>
      <vt:variant>
        <vt:lpwstr/>
      </vt:variant>
      <vt:variant>
        <vt:lpwstr>_Toc466560801</vt:lpwstr>
      </vt:variant>
      <vt:variant>
        <vt:i4>1310780</vt:i4>
      </vt:variant>
      <vt:variant>
        <vt:i4>188</vt:i4>
      </vt:variant>
      <vt:variant>
        <vt:i4>0</vt:i4>
      </vt:variant>
      <vt:variant>
        <vt:i4>5</vt:i4>
      </vt:variant>
      <vt:variant>
        <vt:lpwstr/>
      </vt:variant>
      <vt:variant>
        <vt:lpwstr>_Toc466560800</vt:lpwstr>
      </vt:variant>
      <vt:variant>
        <vt:i4>1900595</vt:i4>
      </vt:variant>
      <vt:variant>
        <vt:i4>182</vt:i4>
      </vt:variant>
      <vt:variant>
        <vt:i4>0</vt:i4>
      </vt:variant>
      <vt:variant>
        <vt:i4>5</vt:i4>
      </vt:variant>
      <vt:variant>
        <vt:lpwstr/>
      </vt:variant>
      <vt:variant>
        <vt:lpwstr>_Toc466560799</vt:lpwstr>
      </vt:variant>
      <vt:variant>
        <vt:i4>1900595</vt:i4>
      </vt:variant>
      <vt:variant>
        <vt:i4>176</vt:i4>
      </vt:variant>
      <vt:variant>
        <vt:i4>0</vt:i4>
      </vt:variant>
      <vt:variant>
        <vt:i4>5</vt:i4>
      </vt:variant>
      <vt:variant>
        <vt:lpwstr/>
      </vt:variant>
      <vt:variant>
        <vt:lpwstr>_Toc466560798</vt:lpwstr>
      </vt:variant>
      <vt:variant>
        <vt:i4>1900595</vt:i4>
      </vt:variant>
      <vt:variant>
        <vt:i4>170</vt:i4>
      </vt:variant>
      <vt:variant>
        <vt:i4>0</vt:i4>
      </vt:variant>
      <vt:variant>
        <vt:i4>5</vt:i4>
      </vt:variant>
      <vt:variant>
        <vt:lpwstr/>
      </vt:variant>
      <vt:variant>
        <vt:lpwstr>_Toc466560797</vt:lpwstr>
      </vt:variant>
      <vt:variant>
        <vt:i4>1900595</vt:i4>
      </vt:variant>
      <vt:variant>
        <vt:i4>164</vt:i4>
      </vt:variant>
      <vt:variant>
        <vt:i4>0</vt:i4>
      </vt:variant>
      <vt:variant>
        <vt:i4>5</vt:i4>
      </vt:variant>
      <vt:variant>
        <vt:lpwstr/>
      </vt:variant>
      <vt:variant>
        <vt:lpwstr>_Toc466560796</vt:lpwstr>
      </vt:variant>
      <vt:variant>
        <vt:i4>1900595</vt:i4>
      </vt:variant>
      <vt:variant>
        <vt:i4>158</vt:i4>
      </vt:variant>
      <vt:variant>
        <vt:i4>0</vt:i4>
      </vt:variant>
      <vt:variant>
        <vt:i4>5</vt:i4>
      </vt:variant>
      <vt:variant>
        <vt:lpwstr/>
      </vt:variant>
      <vt:variant>
        <vt:lpwstr>_Toc466560795</vt:lpwstr>
      </vt:variant>
      <vt:variant>
        <vt:i4>1900595</vt:i4>
      </vt:variant>
      <vt:variant>
        <vt:i4>152</vt:i4>
      </vt:variant>
      <vt:variant>
        <vt:i4>0</vt:i4>
      </vt:variant>
      <vt:variant>
        <vt:i4>5</vt:i4>
      </vt:variant>
      <vt:variant>
        <vt:lpwstr/>
      </vt:variant>
      <vt:variant>
        <vt:lpwstr>_Toc466560794</vt:lpwstr>
      </vt:variant>
      <vt:variant>
        <vt:i4>1900595</vt:i4>
      </vt:variant>
      <vt:variant>
        <vt:i4>146</vt:i4>
      </vt:variant>
      <vt:variant>
        <vt:i4>0</vt:i4>
      </vt:variant>
      <vt:variant>
        <vt:i4>5</vt:i4>
      </vt:variant>
      <vt:variant>
        <vt:lpwstr/>
      </vt:variant>
      <vt:variant>
        <vt:lpwstr>_Toc466560793</vt:lpwstr>
      </vt:variant>
      <vt:variant>
        <vt:i4>1900595</vt:i4>
      </vt:variant>
      <vt:variant>
        <vt:i4>140</vt:i4>
      </vt:variant>
      <vt:variant>
        <vt:i4>0</vt:i4>
      </vt:variant>
      <vt:variant>
        <vt:i4>5</vt:i4>
      </vt:variant>
      <vt:variant>
        <vt:lpwstr/>
      </vt:variant>
      <vt:variant>
        <vt:lpwstr>_Toc466560792</vt:lpwstr>
      </vt:variant>
      <vt:variant>
        <vt:i4>1900595</vt:i4>
      </vt:variant>
      <vt:variant>
        <vt:i4>134</vt:i4>
      </vt:variant>
      <vt:variant>
        <vt:i4>0</vt:i4>
      </vt:variant>
      <vt:variant>
        <vt:i4>5</vt:i4>
      </vt:variant>
      <vt:variant>
        <vt:lpwstr/>
      </vt:variant>
      <vt:variant>
        <vt:lpwstr>_Toc466560791</vt:lpwstr>
      </vt:variant>
      <vt:variant>
        <vt:i4>1900595</vt:i4>
      </vt:variant>
      <vt:variant>
        <vt:i4>128</vt:i4>
      </vt:variant>
      <vt:variant>
        <vt:i4>0</vt:i4>
      </vt:variant>
      <vt:variant>
        <vt:i4>5</vt:i4>
      </vt:variant>
      <vt:variant>
        <vt:lpwstr/>
      </vt:variant>
      <vt:variant>
        <vt:lpwstr>_Toc466560790</vt:lpwstr>
      </vt:variant>
      <vt:variant>
        <vt:i4>1835059</vt:i4>
      </vt:variant>
      <vt:variant>
        <vt:i4>122</vt:i4>
      </vt:variant>
      <vt:variant>
        <vt:i4>0</vt:i4>
      </vt:variant>
      <vt:variant>
        <vt:i4>5</vt:i4>
      </vt:variant>
      <vt:variant>
        <vt:lpwstr/>
      </vt:variant>
      <vt:variant>
        <vt:lpwstr>_Toc466560789</vt:lpwstr>
      </vt:variant>
      <vt:variant>
        <vt:i4>1835059</vt:i4>
      </vt:variant>
      <vt:variant>
        <vt:i4>116</vt:i4>
      </vt:variant>
      <vt:variant>
        <vt:i4>0</vt:i4>
      </vt:variant>
      <vt:variant>
        <vt:i4>5</vt:i4>
      </vt:variant>
      <vt:variant>
        <vt:lpwstr/>
      </vt:variant>
      <vt:variant>
        <vt:lpwstr>_Toc466560788</vt:lpwstr>
      </vt:variant>
      <vt:variant>
        <vt:i4>1835059</vt:i4>
      </vt:variant>
      <vt:variant>
        <vt:i4>110</vt:i4>
      </vt:variant>
      <vt:variant>
        <vt:i4>0</vt:i4>
      </vt:variant>
      <vt:variant>
        <vt:i4>5</vt:i4>
      </vt:variant>
      <vt:variant>
        <vt:lpwstr/>
      </vt:variant>
      <vt:variant>
        <vt:lpwstr>_Toc466560787</vt:lpwstr>
      </vt:variant>
      <vt:variant>
        <vt:i4>1835059</vt:i4>
      </vt:variant>
      <vt:variant>
        <vt:i4>104</vt:i4>
      </vt:variant>
      <vt:variant>
        <vt:i4>0</vt:i4>
      </vt:variant>
      <vt:variant>
        <vt:i4>5</vt:i4>
      </vt:variant>
      <vt:variant>
        <vt:lpwstr/>
      </vt:variant>
      <vt:variant>
        <vt:lpwstr>_Toc466560786</vt:lpwstr>
      </vt:variant>
      <vt:variant>
        <vt:i4>1835059</vt:i4>
      </vt:variant>
      <vt:variant>
        <vt:i4>98</vt:i4>
      </vt:variant>
      <vt:variant>
        <vt:i4>0</vt:i4>
      </vt:variant>
      <vt:variant>
        <vt:i4>5</vt:i4>
      </vt:variant>
      <vt:variant>
        <vt:lpwstr/>
      </vt:variant>
      <vt:variant>
        <vt:lpwstr>_Toc466560785</vt:lpwstr>
      </vt:variant>
      <vt:variant>
        <vt:i4>1835059</vt:i4>
      </vt:variant>
      <vt:variant>
        <vt:i4>92</vt:i4>
      </vt:variant>
      <vt:variant>
        <vt:i4>0</vt:i4>
      </vt:variant>
      <vt:variant>
        <vt:i4>5</vt:i4>
      </vt:variant>
      <vt:variant>
        <vt:lpwstr/>
      </vt:variant>
      <vt:variant>
        <vt:lpwstr>_Toc466560784</vt:lpwstr>
      </vt:variant>
      <vt:variant>
        <vt:i4>1835059</vt:i4>
      </vt:variant>
      <vt:variant>
        <vt:i4>86</vt:i4>
      </vt:variant>
      <vt:variant>
        <vt:i4>0</vt:i4>
      </vt:variant>
      <vt:variant>
        <vt:i4>5</vt:i4>
      </vt:variant>
      <vt:variant>
        <vt:lpwstr/>
      </vt:variant>
      <vt:variant>
        <vt:lpwstr>_Toc466560783</vt:lpwstr>
      </vt:variant>
      <vt:variant>
        <vt:i4>1835059</vt:i4>
      </vt:variant>
      <vt:variant>
        <vt:i4>80</vt:i4>
      </vt:variant>
      <vt:variant>
        <vt:i4>0</vt:i4>
      </vt:variant>
      <vt:variant>
        <vt:i4>5</vt:i4>
      </vt:variant>
      <vt:variant>
        <vt:lpwstr/>
      </vt:variant>
      <vt:variant>
        <vt:lpwstr>_Toc466560782</vt:lpwstr>
      </vt:variant>
      <vt:variant>
        <vt:i4>1835059</vt:i4>
      </vt:variant>
      <vt:variant>
        <vt:i4>74</vt:i4>
      </vt:variant>
      <vt:variant>
        <vt:i4>0</vt:i4>
      </vt:variant>
      <vt:variant>
        <vt:i4>5</vt:i4>
      </vt:variant>
      <vt:variant>
        <vt:lpwstr/>
      </vt:variant>
      <vt:variant>
        <vt:lpwstr>_Toc466560781</vt:lpwstr>
      </vt:variant>
      <vt:variant>
        <vt:i4>1835059</vt:i4>
      </vt:variant>
      <vt:variant>
        <vt:i4>68</vt:i4>
      </vt:variant>
      <vt:variant>
        <vt:i4>0</vt:i4>
      </vt:variant>
      <vt:variant>
        <vt:i4>5</vt:i4>
      </vt:variant>
      <vt:variant>
        <vt:lpwstr/>
      </vt:variant>
      <vt:variant>
        <vt:lpwstr>_Toc466560780</vt:lpwstr>
      </vt:variant>
      <vt:variant>
        <vt:i4>1245235</vt:i4>
      </vt:variant>
      <vt:variant>
        <vt:i4>62</vt:i4>
      </vt:variant>
      <vt:variant>
        <vt:i4>0</vt:i4>
      </vt:variant>
      <vt:variant>
        <vt:i4>5</vt:i4>
      </vt:variant>
      <vt:variant>
        <vt:lpwstr/>
      </vt:variant>
      <vt:variant>
        <vt:lpwstr>_Toc466560779</vt:lpwstr>
      </vt:variant>
      <vt:variant>
        <vt:i4>1245235</vt:i4>
      </vt:variant>
      <vt:variant>
        <vt:i4>56</vt:i4>
      </vt:variant>
      <vt:variant>
        <vt:i4>0</vt:i4>
      </vt:variant>
      <vt:variant>
        <vt:i4>5</vt:i4>
      </vt:variant>
      <vt:variant>
        <vt:lpwstr/>
      </vt:variant>
      <vt:variant>
        <vt:lpwstr>_Toc466560778</vt:lpwstr>
      </vt:variant>
      <vt:variant>
        <vt:i4>1245235</vt:i4>
      </vt:variant>
      <vt:variant>
        <vt:i4>50</vt:i4>
      </vt:variant>
      <vt:variant>
        <vt:i4>0</vt:i4>
      </vt:variant>
      <vt:variant>
        <vt:i4>5</vt:i4>
      </vt:variant>
      <vt:variant>
        <vt:lpwstr/>
      </vt:variant>
      <vt:variant>
        <vt:lpwstr>_Toc466560777</vt:lpwstr>
      </vt:variant>
      <vt:variant>
        <vt:i4>1245235</vt:i4>
      </vt:variant>
      <vt:variant>
        <vt:i4>44</vt:i4>
      </vt:variant>
      <vt:variant>
        <vt:i4>0</vt:i4>
      </vt:variant>
      <vt:variant>
        <vt:i4>5</vt:i4>
      </vt:variant>
      <vt:variant>
        <vt:lpwstr/>
      </vt:variant>
      <vt:variant>
        <vt:lpwstr>_Toc466560776</vt:lpwstr>
      </vt:variant>
      <vt:variant>
        <vt:i4>1245235</vt:i4>
      </vt:variant>
      <vt:variant>
        <vt:i4>38</vt:i4>
      </vt:variant>
      <vt:variant>
        <vt:i4>0</vt:i4>
      </vt:variant>
      <vt:variant>
        <vt:i4>5</vt:i4>
      </vt:variant>
      <vt:variant>
        <vt:lpwstr/>
      </vt:variant>
      <vt:variant>
        <vt:lpwstr>_Toc466560775</vt:lpwstr>
      </vt:variant>
      <vt:variant>
        <vt:i4>1245235</vt:i4>
      </vt:variant>
      <vt:variant>
        <vt:i4>32</vt:i4>
      </vt:variant>
      <vt:variant>
        <vt:i4>0</vt:i4>
      </vt:variant>
      <vt:variant>
        <vt:i4>5</vt:i4>
      </vt:variant>
      <vt:variant>
        <vt:lpwstr/>
      </vt:variant>
      <vt:variant>
        <vt:lpwstr>_Toc466560774</vt:lpwstr>
      </vt:variant>
      <vt:variant>
        <vt:i4>1245235</vt:i4>
      </vt:variant>
      <vt:variant>
        <vt:i4>26</vt:i4>
      </vt:variant>
      <vt:variant>
        <vt:i4>0</vt:i4>
      </vt:variant>
      <vt:variant>
        <vt:i4>5</vt:i4>
      </vt:variant>
      <vt:variant>
        <vt:lpwstr/>
      </vt:variant>
      <vt:variant>
        <vt:lpwstr>_Toc466560773</vt:lpwstr>
      </vt:variant>
      <vt:variant>
        <vt:i4>1245235</vt:i4>
      </vt:variant>
      <vt:variant>
        <vt:i4>20</vt:i4>
      </vt:variant>
      <vt:variant>
        <vt:i4>0</vt:i4>
      </vt:variant>
      <vt:variant>
        <vt:i4>5</vt:i4>
      </vt:variant>
      <vt:variant>
        <vt:lpwstr/>
      </vt:variant>
      <vt:variant>
        <vt:lpwstr>_Toc466560772</vt:lpwstr>
      </vt:variant>
      <vt:variant>
        <vt:i4>1245235</vt:i4>
      </vt:variant>
      <vt:variant>
        <vt:i4>14</vt:i4>
      </vt:variant>
      <vt:variant>
        <vt:i4>0</vt:i4>
      </vt:variant>
      <vt:variant>
        <vt:i4>5</vt:i4>
      </vt:variant>
      <vt:variant>
        <vt:lpwstr/>
      </vt:variant>
      <vt:variant>
        <vt:lpwstr>_Toc466560771</vt:lpwstr>
      </vt:variant>
      <vt:variant>
        <vt:i4>1245235</vt:i4>
      </vt:variant>
      <vt:variant>
        <vt:i4>8</vt:i4>
      </vt:variant>
      <vt:variant>
        <vt:i4>0</vt:i4>
      </vt:variant>
      <vt:variant>
        <vt:i4>5</vt:i4>
      </vt:variant>
      <vt:variant>
        <vt:lpwstr/>
      </vt:variant>
      <vt:variant>
        <vt:lpwstr>_Toc466560770</vt:lpwstr>
      </vt:variant>
      <vt:variant>
        <vt:i4>1179699</vt:i4>
      </vt:variant>
      <vt:variant>
        <vt:i4>2</vt:i4>
      </vt:variant>
      <vt:variant>
        <vt:i4>0</vt:i4>
      </vt:variant>
      <vt:variant>
        <vt:i4>5</vt:i4>
      </vt:variant>
      <vt:variant>
        <vt:lpwstr/>
      </vt:variant>
      <vt:variant>
        <vt:lpwstr>_Toc466560769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999-PE-GN-REL</dc:title>
  <dc:subject>Relazione</dc:subject>
  <dc:creator>LINCIANO - BENVENUTI &amp; ASSOCIATIAssociazione professionale                                                                                                  56127 PISA Borgo Stretto 52 –    tel. 050.541119  fax 050 542068- e.mail: studio@libea.it</dc:creator>
  <cp:keywords/>
  <dc:description/>
  <cp:lastModifiedBy>Margherita</cp:lastModifiedBy>
  <cp:revision>16</cp:revision>
  <cp:lastPrinted>2022-03-30T14:53:00Z</cp:lastPrinted>
  <dcterms:created xsi:type="dcterms:W3CDTF">2022-03-29T15:28:00Z</dcterms:created>
  <dcterms:modified xsi:type="dcterms:W3CDTF">2026-06-22T10:25:00Z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ssa">
    <vt:i4>948</vt:i4>
  </property>
  <property fmtid="{D5CDD505-2E9C-101B-9397-08002B2CF9AE}" pid="3" name="Attività">
    <vt:lpwstr>PE</vt:lpwstr>
  </property>
  <property fmtid="{D5CDD505-2E9C-101B-9397-08002B2CF9AE}" pid="4" name="Revisione">
    <vt:i4>0</vt:i4>
  </property>
</Properties>
</file>